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CE7A" w14:textId="2BEBFFC6" w:rsidR="006501B9" w:rsidRDefault="0042467A" w:rsidP="006501B9">
      <w:pPr>
        <w:tabs>
          <w:tab w:val="decimal" w:pos="2268"/>
          <w:tab w:val="left" w:pos="7480"/>
        </w:tabs>
        <w:jc w:val="center"/>
        <w:rPr>
          <w:b/>
          <w:caps/>
        </w:rPr>
      </w:pPr>
      <w:r w:rsidRPr="00295728">
        <w:rPr>
          <w:b/>
          <w:caps/>
        </w:rPr>
        <w:t>EXTRACT of</w:t>
      </w:r>
      <w:r w:rsidR="006501B9">
        <w:rPr>
          <w:b/>
          <w:caps/>
        </w:rPr>
        <w:t xml:space="preserve"> </w:t>
      </w:r>
      <w:r w:rsidR="00DA757F">
        <w:rPr>
          <w:b/>
          <w:caps/>
        </w:rPr>
        <w:t>Finance</w:t>
      </w:r>
      <w:r w:rsidR="006501B9">
        <w:rPr>
          <w:b/>
          <w:caps/>
        </w:rPr>
        <w:t xml:space="preserve"> study field </w:t>
      </w:r>
      <w:r w:rsidRPr="00295728">
        <w:rPr>
          <w:b/>
          <w:caps/>
        </w:rPr>
        <w:t xml:space="preserve">at </w:t>
      </w:r>
      <w:r w:rsidR="007C5A6D">
        <w:rPr>
          <w:b/>
          <w:caps/>
        </w:rPr>
        <w:t>Mykolas ROmeris University</w:t>
      </w:r>
      <w:r w:rsidR="006501B9">
        <w:rPr>
          <w:b/>
          <w:caps/>
        </w:rPr>
        <w:t xml:space="preserve"> </w:t>
      </w:r>
    </w:p>
    <w:p w14:paraId="25B7E7FA" w14:textId="271A34E2" w:rsidR="0042467A" w:rsidRPr="006501B9" w:rsidRDefault="007C5A6D" w:rsidP="007C5A6D">
      <w:pPr>
        <w:tabs>
          <w:tab w:val="decimal" w:pos="2268"/>
          <w:tab w:val="left" w:pos="7480"/>
        </w:tabs>
        <w:jc w:val="center"/>
        <w:rPr>
          <w:b/>
          <w:caps/>
        </w:rPr>
      </w:pPr>
      <w:r>
        <w:rPr>
          <w:b/>
          <w:caps/>
        </w:rPr>
        <w:t>2023 23</w:t>
      </w:r>
      <w:r w:rsidR="00143011" w:rsidRPr="00143011">
        <w:rPr>
          <w:b/>
          <w:caps/>
          <w:vertAlign w:val="superscript"/>
        </w:rPr>
        <w:t>rd</w:t>
      </w:r>
      <w:r w:rsidR="00143011">
        <w:rPr>
          <w:b/>
          <w:caps/>
        </w:rPr>
        <w:t xml:space="preserve"> </w:t>
      </w:r>
      <w:r>
        <w:rPr>
          <w:b/>
          <w:caps/>
        </w:rPr>
        <w:t xml:space="preserve">of February </w:t>
      </w:r>
      <w:r w:rsidR="0042467A" w:rsidRPr="00295728">
        <w:rPr>
          <w:b/>
          <w:caps/>
        </w:rPr>
        <w:t xml:space="preserve">evaluation report NO. </w:t>
      </w:r>
      <w:r w:rsidR="00DA757F">
        <w:rPr>
          <w:b/>
          <w:color w:val="000000"/>
        </w:rPr>
        <w:t>SV4-</w:t>
      </w:r>
      <w:r>
        <w:rPr>
          <w:b/>
          <w:color w:val="000000"/>
        </w:rPr>
        <w:t>18</w:t>
      </w:r>
    </w:p>
    <w:p w14:paraId="1B4B2A81" w14:textId="77777777" w:rsidR="0042467A" w:rsidRPr="00295728" w:rsidRDefault="0042467A" w:rsidP="006501B9">
      <w:pPr>
        <w:jc w:val="center"/>
        <w:rPr>
          <w:sz w:val="16"/>
          <w:lang w:val="lt-LT"/>
        </w:rPr>
      </w:pPr>
    </w:p>
    <w:p w14:paraId="2DAA51AF" w14:textId="77777777" w:rsidR="0042467A" w:rsidRPr="00295728" w:rsidRDefault="0042467A" w:rsidP="0042467A">
      <w:pPr>
        <w:rPr>
          <w:sz w:val="16"/>
          <w:lang w:val="lt-LT"/>
        </w:rPr>
      </w:pPr>
    </w:p>
    <w:p w14:paraId="7A0C709A" w14:textId="77777777" w:rsidR="006501B9" w:rsidRPr="004715B5" w:rsidRDefault="006501B9" w:rsidP="006501B9">
      <w:pPr>
        <w:jc w:val="center"/>
        <w:rPr>
          <w:rFonts w:ascii="Cambria" w:eastAsia="Calibri" w:hAnsi="Cambria"/>
          <w:i/>
          <w:sz w:val="36"/>
          <w:szCs w:val="36"/>
          <w:lang w:eastAsia="lt-LT"/>
        </w:rPr>
      </w:pPr>
      <w:r>
        <w:rPr>
          <w:i/>
          <w:noProof/>
          <w:sz w:val="36"/>
          <w:szCs w:val="36"/>
          <w:lang w:eastAsia="en-GB"/>
        </w:rPr>
        <w:drawing>
          <wp:inline distT="0" distB="0" distL="0" distR="0" wp14:anchorId="306B9D56" wp14:editId="2B7FB57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4A48AF78" w14:textId="77777777" w:rsidR="006501B9" w:rsidRPr="004715B5" w:rsidRDefault="006501B9" w:rsidP="006501B9">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w:t>
      </w:r>
      <w:r w:rsidR="00C72D32">
        <w:rPr>
          <w:rFonts w:ascii="Cambria" w:eastAsia="Calibri" w:hAnsi="Cambria"/>
          <w:color w:val="136C73"/>
          <w:sz w:val="28"/>
          <w:szCs w:val="28"/>
          <w:lang w:eastAsia="lt-LT"/>
        </w:rPr>
        <w:t>RE</w:t>
      </w:r>
      <w:r>
        <w:rPr>
          <w:rFonts w:ascii="Cambria" w:eastAsia="Calibri" w:hAnsi="Cambria"/>
          <w:color w:val="136C73"/>
          <w:sz w:val="28"/>
          <w:szCs w:val="28"/>
          <w:lang w:eastAsia="lt-LT"/>
        </w:rPr>
        <w:t xml:space="preserve"> FOR QUALITY ASSESSMENT IN HIGHER EDUCATION</w:t>
      </w:r>
    </w:p>
    <w:p w14:paraId="61805B3E" w14:textId="77777777" w:rsidR="006501B9" w:rsidRPr="004715B5" w:rsidRDefault="006501B9" w:rsidP="006501B9">
      <w:pPr>
        <w:rPr>
          <w:rFonts w:ascii="Cambria" w:eastAsia="Calibri" w:hAnsi="Cambria"/>
          <w:color w:val="136C73"/>
          <w:lang w:eastAsia="lt-LT"/>
        </w:rPr>
      </w:pPr>
    </w:p>
    <w:p w14:paraId="143952C3" w14:textId="77777777"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7628B244" w14:textId="77777777" w:rsidR="006501B9" w:rsidRPr="00655C0A"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24BDA16" w14:textId="1DBE210F" w:rsidR="006501B9" w:rsidRDefault="006501B9" w:rsidP="006501B9">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r w:rsidR="000C0B43">
        <w:rPr>
          <w:rFonts w:ascii="Cambria" w:eastAsia="Calibri" w:hAnsi="Cambria"/>
          <w:b/>
          <w:color w:val="136C73"/>
          <w:sz w:val="28"/>
          <w:szCs w:val="28"/>
          <w:lang w:eastAsia="lt-LT"/>
        </w:rPr>
        <w:t>OF</w:t>
      </w:r>
    </w:p>
    <w:p w14:paraId="02FA2961" w14:textId="337A04E7" w:rsidR="006501B9" w:rsidRPr="00655C0A" w:rsidRDefault="00DA757F" w:rsidP="006501B9">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FINANCE</w:t>
      </w:r>
    </w:p>
    <w:p w14:paraId="5212283B" w14:textId="32820D16" w:rsidR="006501B9" w:rsidRPr="00655C0A" w:rsidRDefault="006501B9" w:rsidP="006501B9">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 xml:space="preserve">at </w:t>
      </w:r>
      <w:proofErr w:type="spellStart"/>
      <w:r w:rsidR="007C5A6D">
        <w:rPr>
          <w:rFonts w:ascii="Cambria" w:eastAsia="Calibri" w:hAnsi="Cambria"/>
          <w:color w:val="136C73"/>
          <w:sz w:val="28"/>
          <w:szCs w:val="28"/>
          <w:lang w:eastAsia="lt-LT"/>
        </w:rPr>
        <w:t>Mykolas</w:t>
      </w:r>
      <w:proofErr w:type="spellEnd"/>
      <w:r w:rsidR="007C5A6D">
        <w:rPr>
          <w:rFonts w:ascii="Cambria" w:eastAsia="Calibri" w:hAnsi="Cambria"/>
          <w:color w:val="136C73"/>
          <w:sz w:val="28"/>
          <w:szCs w:val="28"/>
          <w:lang w:eastAsia="lt-LT"/>
        </w:rPr>
        <w:t xml:space="preserve"> </w:t>
      </w:r>
      <w:proofErr w:type="spellStart"/>
      <w:r w:rsidR="007C5A6D">
        <w:rPr>
          <w:rFonts w:ascii="Cambria" w:eastAsia="Calibri" w:hAnsi="Cambria"/>
          <w:color w:val="136C73"/>
          <w:sz w:val="28"/>
          <w:szCs w:val="28"/>
          <w:lang w:eastAsia="lt-LT"/>
        </w:rPr>
        <w:t>Romeris</w:t>
      </w:r>
      <w:proofErr w:type="spellEnd"/>
      <w:r w:rsidR="007C5A6D">
        <w:rPr>
          <w:rFonts w:ascii="Cambria" w:eastAsia="Calibri" w:hAnsi="Cambria"/>
          <w:color w:val="136C73"/>
          <w:sz w:val="28"/>
          <w:szCs w:val="28"/>
          <w:lang w:eastAsia="lt-LT"/>
        </w:rPr>
        <w:t xml:space="preserve"> University</w:t>
      </w:r>
    </w:p>
    <w:p w14:paraId="1D9E4FE8" w14:textId="77777777" w:rsidR="006501B9" w:rsidRPr="004715B5" w:rsidRDefault="006501B9" w:rsidP="006501B9">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715B5" w14:paraId="7D9F705A"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0D774E1" w14:textId="31FC2247" w:rsidR="00DA757F" w:rsidRDefault="00DA757F" w:rsidP="00DA757F">
            <w:pPr>
              <w:tabs>
                <w:tab w:val="left" w:pos="0"/>
              </w:tabs>
              <w:rPr>
                <w:rFonts w:ascii="Cambria" w:eastAsia="Cambria" w:hAnsi="Cambria" w:cs="Cambria"/>
                <w:b/>
                <w:color w:val="FFFFFF"/>
              </w:rPr>
            </w:pPr>
            <w:r>
              <w:rPr>
                <w:rFonts w:ascii="Cambria" w:eastAsia="Cambria" w:hAnsi="Cambria" w:cs="Cambria"/>
                <w:b/>
                <w:color w:val="FFFFFF"/>
              </w:rPr>
              <w:t>Expert panel:</w:t>
            </w:r>
          </w:p>
          <w:p w14:paraId="54ABAED5"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Natalie Aleksandra Gurvitš-Suits (panel chairperson), </w:t>
            </w:r>
            <w:r>
              <w:rPr>
                <w:rFonts w:ascii="Cambria" w:eastAsia="Cambria" w:hAnsi="Cambria" w:cs="Cambria"/>
                <w:i/>
                <w:color w:val="FFFFFF"/>
              </w:rPr>
              <w:t>academic;</w:t>
            </w:r>
          </w:p>
          <w:p w14:paraId="595F0C13" w14:textId="675BE82F"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Helena Santos Rodrigues, </w:t>
            </w:r>
            <w:r>
              <w:rPr>
                <w:rFonts w:ascii="Cambria" w:eastAsia="Cambria" w:hAnsi="Cambria" w:cs="Cambria"/>
                <w:i/>
                <w:color w:val="FFFFFF"/>
              </w:rPr>
              <w:t>academic member;</w:t>
            </w:r>
          </w:p>
          <w:p w14:paraId="2E5F27EB"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Prof. Dr. Bohumil Stádník, </w:t>
            </w:r>
            <w:r>
              <w:rPr>
                <w:rFonts w:ascii="Cambria" w:eastAsia="Cambria" w:hAnsi="Cambria" w:cs="Cambria"/>
                <w:i/>
                <w:color w:val="FFFFFF"/>
              </w:rPr>
              <w:t>academic member;</w:t>
            </w:r>
          </w:p>
          <w:p w14:paraId="138B353F" w14:textId="77777777"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Ms </w:t>
            </w:r>
            <w:proofErr w:type="spellStart"/>
            <w:r>
              <w:rPr>
                <w:rFonts w:ascii="Cambria" w:eastAsia="Cambria" w:hAnsi="Cambria" w:cs="Cambria"/>
                <w:b/>
                <w:color w:val="FFFFFF"/>
              </w:rPr>
              <w:t>Giedrė</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Gečiauskienė</w:t>
            </w:r>
            <w:proofErr w:type="spellEnd"/>
            <w:r>
              <w:rPr>
                <w:rFonts w:ascii="Cambria" w:eastAsia="Cambria" w:hAnsi="Cambria" w:cs="Cambria"/>
                <w:b/>
                <w:color w:val="FFFFFF"/>
              </w:rPr>
              <w:t xml:space="preserve">, </w:t>
            </w:r>
            <w:r>
              <w:rPr>
                <w:rFonts w:ascii="Cambria" w:eastAsia="Cambria" w:hAnsi="Cambria" w:cs="Cambria"/>
                <w:i/>
                <w:color w:val="FFFFFF"/>
              </w:rPr>
              <w:t xml:space="preserve">representative of social partners; </w:t>
            </w:r>
          </w:p>
          <w:p w14:paraId="5E866151" w14:textId="61F6DBD9" w:rsidR="00DA757F" w:rsidRDefault="00DA757F" w:rsidP="00DA757F">
            <w:pPr>
              <w:numPr>
                <w:ilvl w:val="0"/>
                <w:numId w:val="17"/>
              </w:numPr>
              <w:tabs>
                <w:tab w:val="left" w:pos="0"/>
              </w:tabs>
              <w:spacing w:line="360" w:lineRule="auto"/>
              <w:ind w:left="729" w:hanging="425"/>
              <w:rPr>
                <w:rFonts w:ascii="Cambria" w:eastAsia="Cambria" w:hAnsi="Cambria" w:cs="Cambria"/>
                <w:b/>
                <w:color w:val="FFFFFF"/>
              </w:rPr>
            </w:pPr>
            <w:r>
              <w:rPr>
                <w:rFonts w:ascii="Cambria" w:eastAsia="Cambria" w:hAnsi="Cambria" w:cs="Cambria"/>
                <w:b/>
                <w:color w:val="FFFFFF"/>
              </w:rPr>
              <w:t xml:space="preserve">Mr. Simonas Radzevičius, </w:t>
            </w:r>
            <w:r>
              <w:rPr>
                <w:rFonts w:ascii="Cambria" w:eastAsia="Cambria" w:hAnsi="Cambria" w:cs="Cambria"/>
                <w:i/>
                <w:color w:val="FFFFFF"/>
              </w:rPr>
              <w:t>student representative</w:t>
            </w:r>
            <w:r>
              <w:rPr>
                <w:rFonts w:ascii="Cambria" w:eastAsia="Cambria" w:hAnsi="Cambria" w:cs="Cambria"/>
                <w:color w:val="FFFFFF"/>
              </w:rPr>
              <w:t>.</w:t>
            </w:r>
          </w:p>
          <w:p w14:paraId="64503970" w14:textId="77777777" w:rsidR="00DA757F" w:rsidRDefault="00DA757F" w:rsidP="00DA757F">
            <w:pPr>
              <w:tabs>
                <w:tab w:val="left" w:pos="0"/>
              </w:tabs>
              <w:rPr>
                <w:rFonts w:ascii="Cambria" w:eastAsia="Cambria" w:hAnsi="Cambria" w:cs="Cambria"/>
                <w:b/>
                <w:color w:val="FFFFFF"/>
              </w:rPr>
            </w:pPr>
          </w:p>
          <w:p w14:paraId="1B96A75E" w14:textId="5F0699C5" w:rsidR="006501B9" w:rsidRPr="004715B5" w:rsidRDefault="00DA757F" w:rsidP="00DA757F">
            <w:pPr>
              <w:tabs>
                <w:tab w:val="left" w:pos="0"/>
              </w:tabs>
              <w:rPr>
                <w:rFonts w:ascii="Cambria" w:eastAsia="Calibri" w:hAnsi="Cambria"/>
                <w:b/>
                <w:i/>
                <w:color w:val="571C1F"/>
                <w:lang w:eastAsia="lt-LT"/>
              </w:rPr>
            </w:pPr>
            <w:r>
              <w:rPr>
                <w:rFonts w:ascii="Cambria" w:eastAsia="Cambria" w:hAnsi="Cambria" w:cs="Cambria"/>
                <w:b/>
                <w:color w:val="FFFFFF"/>
              </w:rPr>
              <w:t xml:space="preserve">Evaluation coordinator – </w:t>
            </w:r>
            <w:r>
              <w:rPr>
                <w:rFonts w:ascii="Cambria" w:eastAsia="Cambria" w:hAnsi="Cambria" w:cs="Cambria"/>
                <w:b/>
                <w:i/>
                <w:color w:val="FFFFFF"/>
              </w:rPr>
              <w:t>Mr. Gustas Straukas</w:t>
            </w:r>
          </w:p>
        </w:tc>
      </w:tr>
    </w:tbl>
    <w:p w14:paraId="68A6172B" w14:textId="77777777" w:rsidR="006501B9" w:rsidRDefault="006501B9" w:rsidP="006501B9">
      <w:pPr>
        <w:pStyle w:val="Betarp"/>
        <w:rPr>
          <w:lang w:val="en-GB" w:eastAsia="lt-LT"/>
        </w:rPr>
      </w:pPr>
    </w:p>
    <w:p w14:paraId="46D3AACE" w14:textId="77777777" w:rsidR="006501B9" w:rsidRDefault="006501B9" w:rsidP="006501B9">
      <w:pPr>
        <w:pStyle w:val="Betarp"/>
        <w:rPr>
          <w:rFonts w:ascii="Cambria" w:hAnsi="Cambria"/>
          <w:color w:val="136C73"/>
          <w:szCs w:val="24"/>
          <w:lang w:val="en-GB" w:eastAsia="lt-LT"/>
        </w:rPr>
      </w:pPr>
    </w:p>
    <w:p w14:paraId="414C870A" w14:textId="77777777" w:rsidR="006501B9" w:rsidRDefault="006501B9" w:rsidP="006501B9">
      <w:pPr>
        <w:pStyle w:val="Betarp"/>
        <w:rPr>
          <w:rFonts w:ascii="Cambria" w:hAnsi="Cambria"/>
          <w:color w:val="136C73"/>
          <w:szCs w:val="24"/>
          <w:lang w:val="en-GB" w:eastAsia="lt-LT"/>
        </w:rPr>
      </w:pPr>
    </w:p>
    <w:p w14:paraId="2FE55B2F" w14:textId="77777777" w:rsidR="006501B9" w:rsidRDefault="006501B9" w:rsidP="006501B9">
      <w:pPr>
        <w:pStyle w:val="Betarp"/>
        <w:rPr>
          <w:rFonts w:ascii="Cambria" w:hAnsi="Cambria"/>
          <w:color w:val="136C73"/>
          <w:szCs w:val="24"/>
          <w:lang w:val="en-GB" w:eastAsia="lt-LT"/>
        </w:rPr>
      </w:pPr>
    </w:p>
    <w:p w14:paraId="0CE7D7AB" w14:textId="77777777" w:rsidR="006501B9" w:rsidRDefault="006501B9" w:rsidP="006501B9">
      <w:pPr>
        <w:pStyle w:val="Betarp"/>
        <w:rPr>
          <w:rFonts w:ascii="Cambria" w:hAnsi="Cambria"/>
          <w:color w:val="136C73"/>
          <w:szCs w:val="24"/>
          <w:lang w:val="en-GB" w:eastAsia="lt-LT"/>
        </w:rPr>
      </w:pPr>
    </w:p>
    <w:p w14:paraId="35497A70" w14:textId="77777777" w:rsidR="006501B9" w:rsidRDefault="006501B9" w:rsidP="006501B9">
      <w:pPr>
        <w:pStyle w:val="Betarp"/>
        <w:rPr>
          <w:rFonts w:ascii="Cambria" w:hAnsi="Cambria"/>
          <w:color w:val="136C73"/>
          <w:szCs w:val="24"/>
          <w:lang w:val="en-GB" w:eastAsia="lt-LT"/>
        </w:rPr>
      </w:pPr>
    </w:p>
    <w:p w14:paraId="5EEAE0D2" w14:textId="77777777" w:rsidR="006501B9" w:rsidRDefault="006501B9" w:rsidP="006501B9">
      <w:pPr>
        <w:pStyle w:val="Betarp"/>
        <w:rPr>
          <w:rFonts w:ascii="Cambria" w:hAnsi="Cambria"/>
          <w:color w:val="136C73"/>
          <w:szCs w:val="24"/>
          <w:lang w:val="en-GB" w:eastAsia="lt-LT"/>
        </w:rPr>
      </w:pPr>
    </w:p>
    <w:p w14:paraId="73BFB2BA" w14:textId="77777777" w:rsidR="006501B9" w:rsidRDefault="006501B9" w:rsidP="006501B9">
      <w:pPr>
        <w:pStyle w:val="Betarp"/>
        <w:rPr>
          <w:rFonts w:ascii="Cambria" w:hAnsi="Cambria"/>
          <w:color w:val="136C73"/>
          <w:szCs w:val="24"/>
          <w:lang w:val="en-GB" w:eastAsia="lt-LT"/>
        </w:rPr>
      </w:pPr>
    </w:p>
    <w:p w14:paraId="1C386CA1" w14:textId="77777777" w:rsidR="000D4EE3" w:rsidRDefault="000D4EE3" w:rsidP="006501B9">
      <w:pPr>
        <w:pStyle w:val="Betarp"/>
        <w:rPr>
          <w:rFonts w:ascii="Cambria" w:hAnsi="Cambria"/>
          <w:color w:val="136C73"/>
          <w:szCs w:val="24"/>
          <w:lang w:val="en-GB" w:eastAsia="lt-LT"/>
        </w:rPr>
      </w:pPr>
    </w:p>
    <w:p w14:paraId="3BAC150F" w14:textId="77777777" w:rsidR="000D4EE3" w:rsidRDefault="000D4EE3" w:rsidP="006501B9">
      <w:pPr>
        <w:pStyle w:val="Betarp"/>
        <w:rPr>
          <w:rFonts w:ascii="Cambria" w:hAnsi="Cambria"/>
          <w:color w:val="136C73"/>
          <w:szCs w:val="24"/>
          <w:lang w:val="en-GB" w:eastAsia="lt-LT"/>
        </w:rPr>
      </w:pPr>
    </w:p>
    <w:p w14:paraId="53B0BF9B" w14:textId="77777777" w:rsidR="000D4EE3" w:rsidRDefault="000D4EE3" w:rsidP="006501B9">
      <w:pPr>
        <w:pStyle w:val="Betarp"/>
        <w:rPr>
          <w:rFonts w:ascii="Cambria" w:hAnsi="Cambria"/>
          <w:color w:val="136C73"/>
          <w:szCs w:val="24"/>
          <w:lang w:val="en-GB" w:eastAsia="lt-LT"/>
        </w:rPr>
      </w:pPr>
    </w:p>
    <w:p w14:paraId="3EB3915F" w14:textId="77777777" w:rsidR="000D4EE3" w:rsidRDefault="000D4EE3" w:rsidP="006501B9">
      <w:pPr>
        <w:pStyle w:val="Betarp"/>
        <w:rPr>
          <w:rFonts w:ascii="Cambria" w:hAnsi="Cambria"/>
          <w:color w:val="136C73"/>
          <w:szCs w:val="24"/>
          <w:lang w:val="en-GB" w:eastAsia="lt-LT"/>
        </w:rPr>
      </w:pPr>
    </w:p>
    <w:p w14:paraId="09DCD137" w14:textId="77777777" w:rsidR="000D4EE3" w:rsidRDefault="000D4EE3" w:rsidP="006501B9">
      <w:pPr>
        <w:pStyle w:val="Betarp"/>
        <w:rPr>
          <w:rFonts w:ascii="Cambria" w:hAnsi="Cambria"/>
          <w:color w:val="136C73"/>
          <w:szCs w:val="24"/>
          <w:lang w:val="en-GB" w:eastAsia="lt-LT"/>
        </w:rPr>
      </w:pPr>
    </w:p>
    <w:p w14:paraId="7752ED70" w14:textId="77777777" w:rsidR="006501B9" w:rsidRPr="00020165" w:rsidRDefault="006501B9" w:rsidP="006501B9">
      <w:pPr>
        <w:pStyle w:val="Betarp"/>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020165" w14:paraId="52AA642E" w14:textId="77777777" w:rsidTr="00752935">
        <w:tc>
          <w:tcPr>
            <w:tcW w:w="460" w:type="dxa"/>
            <w:shd w:val="clear" w:color="auto" w:fill="auto"/>
            <w:vAlign w:val="center"/>
          </w:tcPr>
          <w:p w14:paraId="436BE650"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D6F5206" w14:textId="77777777" w:rsidR="006501B9" w:rsidRPr="00020165" w:rsidRDefault="006501B9" w:rsidP="00752935">
            <w:pPr>
              <w:pStyle w:val="Betarp"/>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6DD214CC" w14:textId="77777777" w:rsidR="006501B9" w:rsidRPr="00020165" w:rsidRDefault="006501B9" w:rsidP="006501B9">
      <w:pPr>
        <w:rPr>
          <w:rFonts w:ascii="Cambria" w:eastAsia="Calibri" w:hAnsi="Cambria"/>
          <w:color w:val="136C73"/>
          <w:sz w:val="28"/>
          <w:szCs w:val="28"/>
          <w:lang w:eastAsia="lt-LT"/>
        </w:rPr>
      </w:pPr>
    </w:p>
    <w:p w14:paraId="2F74B904" w14:textId="77777777" w:rsidR="006501B9" w:rsidRPr="006D1CFD"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2BEA9F4D" w14:textId="51AEF312" w:rsidR="006501B9" w:rsidRDefault="006501B9" w:rsidP="006501B9">
      <w:pPr>
        <w:pStyle w:val="Porat"/>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w:t>
      </w:r>
      <w:r w:rsidR="00C7668B">
        <w:rPr>
          <w:rFonts w:ascii="Cambria" w:eastAsia="Calibri" w:hAnsi="Cambria" w:cs="Times New Roman"/>
          <w:color w:val="136C73"/>
          <w:sz w:val="24"/>
          <w:szCs w:val="24"/>
          <w:lang w:val="en-GB" w:eastAsia="lt-LT"/>
        </w:rPr>
        <w:t>3</w:t>
      </w:r>
    </w:p>
    <w:p w14:paraId="3FAFD806" w14:textId="77777777" w:rsidR="00DA757F" w:rsidRPr="006D1CFD" w:rsidRDefault="00DA757F" w:rsidP="006501B9">
      <w:pPr>
        <w:pStyle w:val="Porat"/>
        <w:jc w:val="center"/>
        <w:rPr>
          <w:rFonts w:ascii="Cambria" w:eastAsia="Calibri" w:hAnsi="Cambria" w:cs="Times New Roman"/>
          <w:color w:val="136C73"/>
          <w:sz w:val="24"/>
          <w:szCs w:val="24"/>
          <w:lang w:val="en-GB" w:eastAsia="lt-LT"/>
        </w:rPr>
      </w:pPr>
    </w:p>
    <w:p w14:paraId="527086BD" w14:textId="77777777" w:rsidR="001D2980" w:rsidRDefault="001D2980" w:rsidP="0060015D">
      <w:pPr>
        <w:jc w:val="center"/>
        <w:rPr>
          <w:rFonts w:asciiTheme="majorHAnsi" w:hAnsiTheme="majorHAnsi"/>
          <w:b/>
          <w:color w:val="136C73"/>
          <w:sz w:val="28"/>
          <w:lang w:eastAsia="en-GB"/>
        </w:rPr>
      </w:pPr>
    </w:p>
    <w:p w14:paraId="62EE266F" w14:textId="01A5D888" w:rsidR="0060015D" w:rsidRPr="00CA6F8D" w:rsidRDefault="0060015D" w:rsidP="0060015D">
      <w:pPr>
        <w:jc w:val="center"/>
        <w:rPr>
          <w:rFonts w:asciiTheme="majorHAnsi" w:hAnsiTheme="majorHAnsi"/>
          <w:b/>
          <w:color w:val="136C73"/>
          <w:sz w:val="28"/>
          <w:lang w:eastAsia="en-GB"/>
        </w:rPr>
      </w:pPr>
      <w:r w:rsidRPr="00CA6F8D">
        <w:rPr>
          <w:rFonts w:asciiTheme="majorHAnsi" w:hAnsiTheme="majorHAnsi"/>
          <w:b/>
          <w:color w:val="136C73"/>
          <w:sz w:val="28"/>
          <w:lang w:eastAsia="en-GB"/>
        </w:rPr>
        <w:lastRenderedPageBreak/>
        <w:t>Study Field Data</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982"/>
        <w:gridCol w:w="5646"/>
      </w:tblGrid>
      <w:tr w:rsidR="007C5A6D" w:rsidRPr="00CA6F8D" w14:paraId="573B79AA" w14:textId="77777777" w:rsidTr="007C5A6D">
        <w:trPr>
          <w:trHeight w:val="510"/>
        </w:trPr>
        <w:tc>
          <w:tcPr>
            <w:tcW w:w="2068" w:type="pct"/>
            <w:shd w:val="clear" w:color="136C73" w:fill="EEECE1" w:themeFill="background2"/>
            <w:vAlign w:val="center"/>
          </w:tcPr>
          <w:p w14:paraId="65456BE1" w14:textId="77777777" w:rsidR="007C5A6D" w:rsidRPr="003836AF" w:rsidRDefault="007C5A6D" w:rsidP="00752935">
            <w:pPr>
              <w:rPr>
                <w:rFonts w:asciiTheme="majorHAnsi" w:hAnsiTheme="majorHAnsi"/>
                <w:color w:val="136C73"/>
                <w:lang w:eastAsia="en-GB"/>
              </w:rPr>
            </w:pPr>
            <w:r w:rsidRPr="003836AF">
              <w:rPr>
                <w:rFonts w:asciiTheme="majorHAnsi" w:eastAsia="MS Mincho" w:hAnsiTheme="majorHAnsi"/>
                <w:color w:val="136C73"/>
                <w:lang w:eastAsia="en-GB"/>
              </w:rPr>
              <w:t>Title of the study programme</w:t>
            </w:r>
          </w:p>
        </w:tc>
        <w:tc>
          <w:tcPr>
            <w:tcW w:w="2932" w:type="pct"/>
            <w:shd w:val="clear" w:color="136C73" w:fill="FFFFFF" w:themeFill="background1"/>
            <w:vAlign w:val="center"/>
          </w:tcPr>
          <w:p w14:paraId="0018ECA7" w14:textId="3A3B37FB" w:rsidR="007C5A6D" w:rsidRPr="00687A0A" w:rsidRDefault="007C5A6D" w:rsidP="00752935">
            <w:pPr>
              <w:rPr>
                <w:rFonts w:asciiTheme="majorHAnsi" w:hAnsiTheme="majorHAnsi"/>
                <w:b/>
                <w:i/>
                <w:lang w:eastAsia="en-GB"/>
              </w:rPr>
            </w:pPr>
            <w:r w:rsidRPr="007C5A6D">
              <w:rPr>
                <w:rFonts w:asciiTheme="majorHAnsi" w:hAnsiTheme="majorHAnsi"/>
                <w:b/>
                <w:i/>
                <w:lang w:eastAsia="en-GB"/>
              </w:rPr>
              <w:t>Financial Management</w:t>
            </w:r>
          </w:p>
        </w:tc>
      </w:tr>
      <w:tr w:rsidR="007C5A6D" w:rsidRPr="00CA6F8D" w14:paraId="311F7859" w14:textId="77777777" w:rsidTr="007C5A6D">
        <w:trPr>
          <w:trHeight w:val="510"/>
        </w:trPr>
        <w:tc>
          <w:tcPr>
            <w:tcW w:w="2068" w:type="pct"/>
            <w:shd w:val="clear" w:color="auto" w:fill="EEECE1" w:themeFill="background2"/>
            <w:vAlign w:val="center"/>
          </w:tcPr>
          <w:p w14:paraId="1FB7550A"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State code</w:t>
            </w:r>
          </w:p>
        </w:tc>
        <w:tc>
          <w:tcPr>
            <w:tcW w:w="2932" w:type="pct"/>
            <w:vAlign w:val="center"/>
          </w:tcPr>
          <w:p w14:paraId="38305451" w14:textId="1B7E7AB8" w:rsidR="007C5A6D" w:rsidRPr="007C5A6D" w:rsidRDefault="007C5A6D" w:rsidP="007C5A6D">
            <w:pPr>
              <w:rPr>
                <w:rFonts w:asciiTheme="majorHAnsi" w:hAnsiTheme="majorHAnsi"/>
              </w:rPr>
            </w:pPr>
            <w:r w:rsidRPr="007C5A6D">
              <w:rPr>
                <w:rFonts w:asciiTheme="majorHAnsi" w:hAnsiTheme="majorHAnsi"/>
              </w:rPr>
              <w:t>6211LX065</w:t>
            </w:r>
          </w:p>
        </w:tc>
      </w:tr>
      <w:tr w:rsidR="007C5A6D" w:rsidRPr="00CA6F8D" w14:paraId="7DCB164D" w14:textId="77777777" w:rsidTr="007C5A6D">
        <w:trPr>
          <w:trHeight w:val="510"/>
        </w:trPr>
        <w:tc>
          <w:tcPr>
            <w:tcW w:w="2068" w:type="pct"/>
            <w:shd w:val="clear" w:color="auto" w:fill="EEECE1" w:themeFill="background2"/>
            <w:vAlign w:val="center"/>
          </w:tcPr>
          <w:p w14:paraId="1F58CEC4"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Type of studies</w:t>
            </w:r>
          </w:p>
        </w:tc>
        <w:tc>
          <w:tcPr>
            <w:tcW w:w="2932" w:type="pct"/>
            <w:vAlign w:val="center"/>
          </w:tcPr>
          <w:p w14:paraId="1B5A99CD" w14:textId="718B82D2" w:rsidR="007C5A6D" w:rsidRPr="007C5A6D" w:rsidRDefault="007C5A6D" w:rsidP="007C5A6D">
            <w:pPr>
              <w:rPr>
                <w:rFonts w:asciiTheme="majorHAnsi" w:hAnsiTheme="majorHAnsi"/>
                <w:lang w:eastAsia="en-GB"/>
              </w:rPr>
            </w:pPr>
            <w:r w:rsidRPr="007C5A6D">
              <w:rPr>
                <w:rFonts w:asciiTheme="majorHAnsi" w:eastAsia="Cambria" w:hAnsiTheme="majorHAnsi" w:cs="Cambria"/>
              </w:rPr>
              <w:t>University studies</w:t>
            </w:r>
          </w:p>
        </w:tc>
      </w:tr>
      <w:tr w:rsidR="007C5A6D" w:rsidRPr="00CA6F8D" w14:paraId="2FAAE803" w14:textId="77777777" w:rsidTr="007C5A6D">
        <w:trPr>
          <w:trHeight w:val="510"/>
        </w:trPr>
        <w:tc>
          <w:tcPr>
            <w:tcW w:w="2068" w:type="pct"/>
            <w:shd w:val="clear" w:color="auto" w:fill="EEECE1" w:themeFill="background2"/>
            <w:vAlign w:val="center"/>
          </w:tcPr>
          <w:p w14:paraId="73237717"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Cycle of studies</w:t>
            </w:r>
          </w:p>
        </w:tc>
        <w:tc>
          <w:tcPr>
            <w:tcW w:w="2932" w:type="pct"/>
            <w:vAlign w:val="center"/>
          </w:tcPr>
          <w:p w14:paraId="3C234215" w14:textId="6F8F92AF" w:rsidR="007C5A6D" w:rsidRPr="007C5A6D" w:rsidRDefault="007C5A6D" w:rsidP="007C5A6D">
            <w:pPr>
              <w:rPr>
                <w:rFonts w:asciiTheme="majorHAnsi" w:hAnsiTheme="majorHAnsi"/>
                <w:lang w:eastAsia="en-GB"/>
              </w:rPr>
            </w:pPr>
            <w:r w:rsidRPr="007C5A6D">
              <w:rPr>
                <w:rFonts w:asciiTheme="majorHAnsi" w:eastAsia="Cambria" w:hAnsiTheme="majorHAnsi" w:cs="Cambria"/>
              </w:rPr>
              <w:t>Second</w:t>
            </w:r>
          </w:p>
        </w:tc>
      </w:tr>
      <w:tr w:rsidR="007C5A6D" w:rsidRPr="00CA6F8D" w14:paraId="77E53CB0" w14:textId="77777777" w:rsidTr="007C5A6D">
        <w:trPr>
          <w:trHeight w:val="510"/>
        </w:trPr>
        <w:tc>
          <w:tcPr>
            <w:tcW w:w="2068" w:type="pct"/>
            <w:shd w:val="clear" w:color="auto" w:fill="EEECE1" w:themeFill="background2"/>
            <w:vAlign w:val="center"/>
          </w:tcPr>
          <w:p w14:paraId="4A938066"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Mode of study and duration (in years)</w:t>
            </w:r>
          </w:p>
        </w:tc>
        <w:tc>
          <w:tcPr>
            <w:tcW w:w="2932" w:type="pct"/>
            <w:vAlign w:val="center"/>
          </w:tcPr>
          <w:p w14:paraId="71FB2A99" w14:textId="49F6648A" w:rsidR="007C5A6D" w:rsidRPr="007C5A6D" w:rsidRDefault="007C5A6D" w:rsidP="007C5A6D">
            <w:pPr>
              <w:rPr>
                <w:rFonts w:asciiTheme="majorHAnsi" w:eastAsia="Cambria" w:hAnsiTheme="majorHAnsi" w:cs="Cambria"/>
              </w:rPr>
            </w:pPr>
            <w:r w:rsidRPr="007C5A6D">
              <w:rPr>
                <w:rFonts w:asciiTheme="majorHAnsi" w:eastAsia="Cambria" w:hAnsiTheme="majorHAnsi" w:cs="Cambria"/>
              </w:rPr>
              <w:t xml:space="preserve">Full-time/ 1.5 year; </w:t>
            </w:r>
          </w:p>
          <w:p w14:paraId="14DCDBB4" w14:textId="73E04722" w:rsidR="007C5A6D" w:rsidRPr="007C5A6D" w:rsidRDefault="007C5A6D" w:rsidP="007C5A6D">
            <w:pPr>
              <w:rPr>
                <w:rFonts w:asciiTheme="majorHAnsi" w:hAnsiTheme="majorHAnsi"/>
                <w:lang w:eastAsia="en-GB"/>
              </w:rPr>
            </w:pPr>
            <w:r w:rsidRPr="007C5A6D">
              <w:rPr>
                <w:rFonts w:asciiTheme="majorHAnsi" w:eastAsia="Cambria" w:hAnsiTheme="majorHAnsi" w:cs="Cambria"/>
              </w:rPr>
              <w:t>Part-time/2 years</w:t>
            </w:r>
          </w:p>
        </w:tc>
      </w:tr>
      <w:tr w:rsidR="007C5A6D" w:rsidRPr="00CA6F8D" w14:paraId="2F802BE4" w14:textId="77777777" w:rsidTr="007C5A6D">
        <w:trPr>
          <w:trHeight w:val="510"/>
        </w:trPr>
        <w:tc>
          <w:tcPr>
            <w:tcW w:w="2068" w:type="pct"/>
            <w:shd w:val="clear" w:color="auto" w:fill="EEECE1" w:themeFill="background2"/>
            <w:vAlign w:val="center"/>
          </w:tcPr>
          <w:p w14:paraId="305623E6"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Credit volume</w:t>
            </w:r>
          </w:p>
        </w:tc>
        <w:tc>
          <w:tcPr>
            <w:tcW w:w="2932" w:type="pct"/>
            <w:vAlign w:val="center"/>
          </w:tcPr>
          <w:p w14:paraId="28B1290A" w14:textId="0D3793CE" w:rsidR="007C5A6D" w:rsidRPr="007C5A6D" w:rsidRDefault="007C5A6D" w:rsidP="007C5A6D">
            <w:pPr>
              <w:rPr>
                <w:rFonts w:asciiTheme="majorHAnsi" w:hAnsiTheme="majorHAnsi"/>
                <w:lang w:eastAsia="en-GB"/>
              </w:rPr>
            </w:pPr>
            <w:r w:rsidRPr="007C5A6D">
              <w:rPr>
                <w:rFonts w:asciiTheme="majorHAnsi" w:eastAsia="Cambria" w:hAnsiTheme="majorHAnsi" w:cs="Cambria"/>
              </w:rPr>
              <w:t>90</w:t>
            </w:r>
          </w:p>
        </w:tc>
      </w:tr>
      <w:tr w:rsidR="007C5A6D" w:rsidRPr="00CA6F8D" w14:paraId="78F95AF8" w14:textId="77777777" w:rsidTr="007C5A6D">
        <w:trPr>
          <w:trHeight w:val="510"/>
        </w:trPr>
        <w:tc>
          <w:tcPr>
            <w:tcW w:w="2068" w:type="pct"/>
            <w:shd w:val="clear" w:color="auto" w:fill="EEECE1" w:themeFill="background2"/>
            <w:vAlign w:val="center"/>
          </w:tcPr>
          <w:p w14:paraId="632099B3"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Qualification degree and (or) professional qualification</w:t>
            </w:r>
          </w:p>
        </w:tc>
        <w:tc>
          <w:tcPr>
            <w:tcW w:w="2932" w:type="pct"/>
            <w:vAlign w:val="center"/>
          </w:tcPr>
          <w:p w14:paraId="6C4A49AD" w14:textId="282E0C1F" w:rsidR="007C5A6D" w:rsidRPr="007C5A6D" w:rsidRDefault="007C5A6D" w:rsidP="007C5A6D">
            <w:pPr>
              <w:rPr>
                <w:rFonts w:asciiTheme="majorHAnsi" w:hAnsiTheme="majorHAnsi"/>
                <w:lang w:eastAsia="en-GB"/>
              </w:rPr>
            </w:pPr>
            <w:r w:rsidRPr="007C5A6D">
              <w:rPr>
                <w:rFonts w:asciiTheme="majorHAnsi" w:eastAsia="Cambria" w:hAnsiTheme="majorHAnsi" w:cs="Cambria"/>
              </w:rPr>
              <w:t>Master of Business Management</w:t>
            </w:r>
          </w:p>
        </w:tc>
      </w:tr>
      <w:tr w:rsidR="007C5A6D" w:rsidRPr="00CA6F8D" w14:paraId="390D42C1" w14:textId="77777777" w:rsidTr="007C5A6D">
        <w:trPr>
          <w:trHeight w:val="510"/>
        </w:trPr>
        <w:tc>
          <w:tcPr>
            <w:tcW w:w="2068" w:type="pct"/>
            <w:shd w:val="clear" w:color="auto" w:fill="EEECE1" w:themeFill="background2"/>
            <w:vAlign w:val="center"/>
          </w:tcPr>
          <w:p w14:paraId="1123D64E"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Language of instruction</w:t>
            </w:r>
          </w:p>
        </w:tc>
        <w:tc>
          <w:tcPr>
            <w:tcW w:w="2932" w:type="pct"/>
            <w:vAlign w:val="center"/>
          </w:tcPr>
          <w:p w14:paraId="2756692A" w14:textId="0993C347" w:rsidR="007C5A6D" w:rsidRPr="007C5A6D" w:rsidRDefault="007C5A6D" w:rsidP="007C5A6D">
            <w:pPr>
              <w:rPr>
                <w:rFonts w:asciiTheme="majorHAnsi" w:hAnsiTheme="majorHAnsi"/>
                <w:lang w:eastAsia="en-GB"/>
              </w:rPr>
            </w:pPr>
            <w:r w:rsidRPr="007C5A6D">
              <w:rPr>
                <w:rFonts w:asciiTheme="majorHAnsi" w:eastAsia="Cambria" w:hAnsiTheme="majorHAnsi" w:cs="Cambria"/>
              </w:rPr>
              <w:t>Lithuanian and English</w:t>
            </w:r>
          </w:p>
        </w:tc>
      </w:tr>
      <w:tr w:rsidR="007C5A6D" w:rsidRPr="00CA6F8D" w14:paraId="2B0B6A19" w14:textId="77777777" w:rsidTr="007C5A6D">
        <w:trPr>
          <w:trHeight w:val="510"/>
        </w:trPr>
        <w:tc>
          <w:tcPr>
            <w:tcW w:w="2068" w:type="pct"/>
            <w:shd w:val="clear" w:color="auto" w:fill="EEECE1" w:themeFill="background2"/>
            <w:vAlign w:val="center"/>
          </w:tcPr>
          <w:p w14:paraId="4CC6BF6D"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Minimum education required</w:t>
            </w:r>
          </w:p>
        </w:tc>
        <w:tc>
          <w:tcPr>
            <w:tcW w:w="2932" w:type="pct"/>
            <w:vAlign w:val="center"/>
          </w:tcPr>
          <w:p w14:paraId="50B78237" w14:textId="08033A55" w:rsidR="007C5A6D" w:rsidRPr="007C5A6D" w:rsidRDefault="00F13A1C" w:rsidP="007C5A6D">
            <w:pPr>
              <w:rPr>
                <w:rFonts w:asciiTheme="majorHAnsi" w:hAnsiTheme="majorHAnsi"/>
                <w:lang w:eastAsia="en-GB"/>
              </w:rPr>
            </w:pPr>
            <w:r>
              <w:rPr>
                <w:rFonts w:asciiTheme="majorHAnsi" w:eastAsia="Cambria" w:hAnsiTheme="majorHAnsi" w:cs="Cambria"/>
              </w:rPr>
              <w:t>Bachelor degree</w:t>
            </w:r>
          </w:p>
        </w:tc>
      </w:tr>
      <w:tr w:rsidR="007C5A6D" w:rsidRPr="00CA6F8D" w14:paraId="09510C92" w14:textId="77777777" w:rsidTr="007C5A6D">
        <w:trPr>
          <w:trHeight w:val="510"/>
        </w:trPr>
        <w:tc>
          <w:tcPr>
            <w:tcW w:w="2068" w:type="pct"/>
            <w:shd w:val="clear" w:color="auto" w:fill="EEECE1" w:themeFill="background2"/>
            <w:vAlign w:val="center"/>
          </w:tcPr>
          <w:p w14:paraId="6FF20D0F" w14:textId="77777777" w:rsidR="007C5A6D" w:rsidRPr="003836AF" w:rsidRDefault="007C5A6D" w:rsidP="007C5A6D">
            <w:pPr>
              <w:rPr>
                <w:rFonts w:asciiTheme="majorHAnsi" w:eastAsia="MS Mincho" w:hAnsiTheme="majorHAnsi"/>
                <w:color w:val="136C73"/>
                <w:lang w:eastAsia="en-GB"/>
              </w:rPr>
            </w:pPr>
            <w:r w:rsidRPr="003836AF">
              <w:rPr>
                <w:rFonts w:asciiTheme="majorHAnsi" w:eastAsia="MS Mincho" w:hAnsiTheme="majorHAnsi"/>
                <w:color w:val="136C73"/>
                <w:lang w:eastAsia="en-GB"/>
              </w:rPr>
              <w:t>Registration date of the study programme</w:t>
            </w:r>
          </w:p>
        </w:tc>
        <w:tc>
          <w:tcPr>
            <w:tcW w:w="2932" w:type="pct"/>
            <w:vAlign w:val="center"/>
          </w:tcPr>
          <w:p w14:paraId="79FD6678" w14:textId="029C3D10" w:rsidR="007C5A6D" w:rsidRPr="007C5A6D" w:rsidRDefault="007C5A6D" w:rsidP="007C5A6D">
            <w:pPr>
              <w:rPr>
                <w:rFonts w:asciiTheme="majorHAnsi" w:hAnsiTheme="majorHAnsi"/>
                <w:b/>
              </w:rPr>
            </w:pPr>
            <w:r w:rsidRPr="007C5A6D">
              <w:rPr>
                <w:rFonts w:asciiTheme="majorHAnsi" w:eastAsia="Cambria" w:hAnsiTheme="majorHAnsi" w:cs="Cambria"/>
              </w:rPr>
              <w:t>2010 04 19</w:t>
            </w:r>
          </w:p>
        </w:tc>
      </w:tr>
    </w:tbl>
    <w:p w14:paraId="055C0400" w14:textId="77777777" w:rsidR="0060015D" w:rsidRPr="00CA6F8D" w:rsidRDefault="0060015D" w:rsidP="0060015D">
      <w:pPr>
        <w:rPr>
          <w:rFonts w:asciiTheme="majorHAnsi" w:hAnsiTheme="majorHAnsi"/>
          <w:i/>
          <w:color w:val="136C73"/>
          <w:lang w:eastAsia="en-GB"/>
        </w:rPr>
      </w:pPr>
    </w:p>
    <w:p w14:paraId="0B2D82E7" w14:textId="1EB4D122" w:rsidR="0042467A" w:rsidRPr="000D4EE3" w:rsidRDefault="006501B9" w:rsidP="000D4EE3">
      <w:pPr>
        <w:rPr>
          <w:rFonts w:ascii="Cambria" w:eastAsia="Calibri" w:hAnsi="Cambria"/>
          <w:lang w:eastAsia="lt-LT"/>
        </w:rPr>
      </w:pPr>
      <w:r w:rsidRPr="000D4EE3">
        <w:rPr>
          <w:rFonts w:ascii="Cambria" w:eastAsia="Calibri" w:hAnsi="Cambria"/>
          <w:lang w:eastAsia="lt-LT"/>
        </w:rPr>
        <w:br w:type="page"/>
      </w:r>
    </w:p>
    <w:p w14:paraId="3DC081A8" w14:textId="0A9082B6" w:rsidR="006501B9" w:rsidRPr="007C5A6D" w:rsidRDefault="006501B9" w:rsidP="007C5A6D">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0" w:name="_Toc57129351"/>
      <w:r w:rsidRPr="004715B5">
        <w:rPr>
          <w:rFonts w:ascii="Cambria" w:hAnsi="Cambria"/>
          <w:b/>
          <w:bCs/>
          <w:caps/>
          <w:color w:val="136C73"/>
          <w:sz w:val="36"/>
          <w:szCs w:val="26"/>
          <w:lang w:eastAsia="lt-LT"/>
        </w:rPr>
        <w:lastRenderedPageBreak/>
        <w:t>II. GENERAL ASSESSMENT</w:t>
      </w:r>
      <w:bookmarkEnd w:id="0"/>
    </w:p>
    <w:p w14:paraId="1D3ADEC7" w14:textId="77777777" w:rsidR="006501B9" w:rsidRDefault="006501B9" w:rsidP="006501B9">
      <w:pPr>
        <w:rPr>
          <w:rFonts w:ascii="Cambria" w:eastAsia="Calibri" w:hAnsi="Cambria"/>
          <w:i/>
          <w:highlight w:val="yellow"/>
          <w:lang w:eastAsia="lt-LT"/>
        </w:rPr>
      </w:pPr>
    </w:p>
    <w:p w14:paraId="76813C7A" w14:textId="0C8CA934" w:rsidR="006501B9" w:rsidRPr="004715B5" w:rsidRDefault="000C0B43" w:rsidP="006501B9">
      <w:pPr>
        <w:rPr>
          <w:rFonts w:ascii="Cambria" w:eastAsia="Calibri" w:hAnsi="Cambria"/>
          <w:lang w:eastAsia="lt-LT"/>
        </w:rPr>
      </w:pPr>
      <w:r>
        <w:rPr>
          <w:rFonts w:ascii="Cambria" w:eastAsia="Calibri" w:hAnsi="Cambria"/>
          <w:lang w:eastAsia="lt-LT"/>
        </w:rPr>
        <w:t xml:space="preserve">The </w:t>
      </w:r>
      <w:r w:rsidR="006501B9" w:rsidRPr="00F13A1C">
        <w:rPr>
          <w:rFonts w:ascii="Cambria" w:eastAsia="Calibri" w:hAnsi="Cambria"/>
          <w:b/>
          <w:i/>
          <w:iCs/>
          <w:lang w:eastAsia="lt-LT"/>
        </w:rPr>
        <w:t>second cycle</w:t>
      </w:r>
      <w:r w:rsidR="006501B9" w:rsidRPr="007C5A6D">
        <w:rPr>
          <w:rFonts w:ascii="Cambria" w:eastAsia="Calibri" w:hAnsi="Cambria"/>
          <w:lang w:eastAsia="lt-LT"/>
        </w:rPr>
        <w:t xml:space="preserve"> </w:t>
      </w:r>
      <w:r>
        <w:rPr>
          <w:rFonts w:ascii="Cambria" w:eastAsia="Calibri" w:hAnsi="Cambria"/>
          <w:lang w:eastAsia="lt-LT"/>
        </w:rPr>
        <w:t xml:space="preserve">of the </w:t>
      </w:r>
      <w:r w:rsidRPr="00F13A1C">
        <w:rPr>
          <w:rFonts w:ascii="Cambria" w:eastAsia="Calibri" w:hAnsi="Cambria"/>
          <w:b/>
          <w:bCs/>
          <w:i/>
          <w:iCs/>
          <w:lang w:eastAsia="lt-LT"/>
        </w:rPr>
        <w:t>finance</w:t>
      </w:r>
      <w:r w:rsidRPr="004715B5">
        <w:rPr>
          <w:rFonts w:ascii="Cambria" w:eastAsia="Calibri" w:hAnsi="Cambria"/>
          <w:lang w:eastAsia="lt-LT"/>
        </w:rPr>
        <w:t xml:space="preserve"> </w:t>
      </w:r>
      <w:r>
        <w:rPr>
          <w:rFonts w:ascii="Cambria" w:eastAsia="Calibri" w:hAnsi="Cambria"/>
          <w:lang w:eastAsia="lt-LT"/>
        </w:rPr>
        <w:t>s</w:t>
      </w:r>
      <w:r w:rsidRPr="004715B5">
        <w:rPr>
          <w:rFonts w:ascii="Cambria" w:eastAsia="Calibri" w:hAnsi="Cambria"/>
          <w:lang w:eastAsia="lt-LT"/>
        </w:rPr>
        <w:t>t</w:t>
      </w:r>
      <w:r>
        <w:rPr>
          <w:rFonts w:ascii="Cambria" w:eastAsia="Calibri" w:hAnsi="Cambria"/>
          <w:lang w:eastAsia="lt-LT"/>
        </w:rPr>
        <w:t xml:space="preserve">udy field </w:t>
      </w:r>
      <w:r w:rsidR="006501B9" w:rsidRPr="007C5A6D">
        <w:rPr>
          <w:rFonts w:ascii="Cambria" w:eastAsia="Calibri" w:hAnsi="Cambria"/>
          <w:lang w:eastAsia="lt-LT"/>
        </w:rPr>
        <w:t xml:space="preserve">at </w:t>
      </w:r>
      <w:proofErr w:type="spellStart"/>
      <w:r w:rsidR="007C5A6D" w:rsidRPr="007C5A6D">
        <w:rPr>
          <w:rFonts w:ascii="Cambria" w:eastAsia="Calibri" w:hAnsi="Cambria"/>
          <w:lang w:eastAsia="lt-LT"/>
        </w:rPr>
        <w:t>Mykolas</w:t>
      </w:r>
      <w:proofErr w:type="spellEnd"/>
      <w:r w:rsidR="007C5A6D" w:rsidRPr="007C5A6D">
        <w:rPr>
          <w:rFonts w:ascii="Cambria" w:eastAsia="Calibri" w:hAnsi="Cambria"/>
          <w:lang w:eastAsia="lt-LT"/>
        </w:rPr>
        <w:t xml:space="preserve"> </w:t>
      </w:r>
      <w:proofErr w:type="spellStart"/>
      <w:r w:rsidR="007C5A6D" w:rsidRPr="007C5A6D">
        <w:rPr>
          <w:rFonts w:ascii="Cambria" w:eastAsia="Calibri" w:hAnsi="Cambria"/>
          <w:lang w:eastAsia="lt-LT"/>
        </w:rPr>
        <w:t>Romeris</w:t>
      </w:r>
      <w:proofErr w:type="spellEnd"/>
      <w:r w:rsidR="007C5A6D" w:rsidRPr="007C5A6D">
        <w:rPr>
          <w:rFonts w:ascii="Cambria" w:eastAsia="Calibri" w:hAnsi="Cambria"/>
          <w:lang w:eastAsia="lt-LT"/>
        </w:rPr>
        <w:t xml:space="preserve"> University</w:t>
      </w:r>
      <w:r w:rsidR="006501B9" w:rsidRPr="007C5A6D">
        <w:rPr>
          <w:rFonts w:ascii="Cambria" w:eastAsia="Calibri" w:hAnsi="Cambria"/>
          <w:lang w:eastAsia="lt-LT"/>
        </w:rPr>
        <w:t xml:space="preserve"> is given</w:t>
      </w:r>
      <w:r w:rsidR="006501B9" w:rsidRPr="007C5A6D">
        <w:rPr>
          <w:rFonts w:ascii="Cambria" w:eastAsia="Calibri" w:hAnsi="Cambria"/>
          <w:b/>
          <w:lang w:eastAsia="lt-LT"/>
        </w:rPr>
        <w:t xml:space="preserve"> </w:t>
      </w:r>
      <w:r w:rsidRPr="00F13A1C">
        <w:rPr>
          <w:rFonts w:ascii="Cambria" w:eastAsia="Calibri" w:hAnsi="Cambria"/>
          <w:bCs/>
          <w:lang w:eastAsia="lt-LT"/>
        </w:rPr>
        <w:t xml:space="preserve">a </w:t>
      </w:r>
      <w:r w:rsidR="006501B9" w:rsidRPr="007C5A6D">
        <w:rPr>
          <w:rFonts w:ascii="Cambria" w:eastAsia="Calibri" w:hAnsi="Cambria"/>
          <w:b/>
          <w:lang w:eastAsia="lt-LT"/>
        </w:rPr>
        <w:t xml:space="preserve">positive </w:t>
      </w:r>
      <w:r w:rsidR="006501B9" w:rsidRPr="007C5A6D">
        <w:rPr>
          <w:rFonts w:ascii="Cambria" w:eastAsia="Calibri" w:hAnsi="Cambria"/>
          <w:lang w:eastAsia="lt-LT"/>
        </w:rPr>
        <w:t>evaluation.</w:t>
      </w:r>
      <w:r w:rsidR="006501B9" w:rsidRPr="004715B5">
        <w:rPr>
          <w:rFonts w:ascii="Cambria" w:eastAsia="Calibri" w:hAnsi="Cambria"/>
          <w:lang w:eastAsia="lt-LT"/>
        </w:rPr>
        <w:t xml:space="preserve"> </w:t>
      </w:r>
    </w:p>
    <w:p w14:paraId="56F9F966" w14:textId="77777777" w:rsidR="006501B9" w:rsidRDefault="006501B9" w:rsidP="006501B9">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6D1CFD" w:rsidRPr="004715B5" w14:paraId="485CBEB9" w14:textId="77777777" w:rsidTr="0075293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EE1993E"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3FC0BB89"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5FE752B4" w14:textId="77777777" w:rsidR="006D1CFD" w:rsidRPr="004715B5" w:rsidRDefault="006D1CFD" w:rsidP="00752935">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6D1CFD" w:rsidRPr="004715B5" w14:paraId="56EB76CE" w14:textId="77777777" w:rsidTr="00752935">
        <w:trPr>
          <w:trHeight w:val="399"/>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90D984C"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9987454" w14:textId="77777777" w:rsidR="006D1CFD" w:rsidRPr="004715B5" w:rsidRDefault="006D1CFD" w:rsidP="00752935">
            <w:pPr>
              <w:numPr>
                <w:ilvl w:val="8"/>
                <w:numId w:val="1"/>
              </w:numPr>
              <w:tabs>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8B37064" w14:textId="36E6C43A" w:rsidR="006D1CFD" w:rsidRPr="004715B5" w:rsidRDefault="007C5A6D" w:rsidP="00752935">
            <w:pPr>
              <w:jc w:val="center"/>
              <w:rPr>
                <w:rFonts w:ascii="Cambria" w:eastAsia="Calibri" w:hAnsi="Cambria"/>
                <w:lang w:eastAsia="lt-LT"/>
              </w:rPr>
            </w:pPr>
            <w:r>
              <w:rPr>
                <w:rFonts w:ascii="Cambria" w:eastAsia="Calibri" w:hAnsi="Cambria"/>
                <w:lang w:eastAsia="lt-LT"/>
              </w:rPr>
              <w:t>4</w:t>
            </w:r>
          </w:p>
        </w:tc>
      </w:tr>
      <w:tr w:rsidR="006D1CFD" w:rsidRPr="004715B5" w14:paraId="6DABAE2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239ABCF"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80D80D" w14:textId="77777777" w:rsidR="006D1CFD" w:rsidRPr="004715B5" w:rsidRDefault="006D1CFD" w:rsidP="00752935">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EED38DF" w14:textId="4E02ACDA" w:rsidR="006D1CFD" w:rsidRPr="004715B5" w:rsidRDefault="007C5A6D" w:rsidP="00752935">
            <w:pPr>
              <w:jc w:val="center"/>
              <w:rPr>
                <w:rFonts w:ascii="Cambria" w:eastAsia="Calibri" w:hAnsi="Cambria"/>
                <w:lang w:eastAsia="lt-LT"/>
              </w:rPr>
            </w:pPr>
            <w:r>
              <w:rPr>
                <w:rFonts w:ascii="Cambria" w:eastAsia="Calibri" w:hAnsi="Cambria"/>
                <w:lang w:eastAsia="lt-LT"/>
              </w:rPr>
              <w:t>4</w:t>
            </w:r>
          </w:p>
        </w:tc>
      </w:tr>
      <w:tr w:rsidR="006D1CFD" w:rsidRPr="004715B5" w14:paraId="1DCF5328"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E452B24"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E94F298" w14:textId="77777777" w:rsidR="006D1CFD" w:rsidRPr="004715B5" w:rsidRDefault="006D1CFD" w:rsidP="00752935">
            <w:pPr>
              <w:numPr>
                <w:ilvl w:val="8"/>
                <w:numId w:val="1"/>
              </w:numPr>
              <w:tabs>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32BAE6C" w14:textId="57AE017C" w:rsidR="006D1CFD" w:rsidRPr="004715B5" w:rsidRDefault="007C5A6D" w:rsidP="00752935">
            <w:pPr>
              <w:jc w:val="center"/>
              <w:rPr>
                <w:rFonts w:ascii="Cambria" w:eastAsia="Calibri" w:hAnsi="Cambria"/>
                <w:lang w:eastAsia="lt-LT"/>
              </w:rPr>
            </w:pPr>
            <w:r>
              <w:rPr>
                <w:rFonts w:ascii="Cambria" w:eastAsia="Calibri" w:hAnsi="Cambria"/>
                <w:lang w:eastAsia="lt-LT"/>
              </w:rPr>
              <w:t>3</w:t>
            </w:r>
          </w:p>
        </w:tc>
      </w:tr>
      <w:tr w:rsidR="006D1CFD" w:rsidRPr="004715B5" w14:paraId="7D28E919"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5B5EAEA"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F01F47E" w14:textId="77777777" w:rsidR="006D1CFD" w:rsidRPr="004715B5" w:rsidRDefault="006D1CFD" w:rsidP="00752935">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90D4550" w14:textId="497BC72A" w:rsidR="006D1CFD" w:rsidRPr="004715B5" w:rsidRDefault="007C5A6D" w:rsidP="00752935">
            <w:pPr>
              <w:jc w:val="center"/>
              <w:rPr>
                <w:rFonts w:ascii="Cambria" w:eastAsia="Calibri" w:hAnsi="Cambria"/>
                <w:lang w:eastAsia="lt-LT"/>
              </w:rPr>
            </w:pPr>
            <w:r>
              <w:rPr>
                <w:rFonts w:ascii="Cambria" w:eastAsia="Calibri" w:hAnsi="Cambria"/>
                <w:lang w:eastAsia="lt-LT"/>
              </w:rPr>
              <w:t>3</w:t>
            </w:r>
          </w:p>
        </w:tc>
      </w:tr>
      <w:tr w:rsidR="006D1CFD" w:rsidRPr="004715B5" w14:paraId="2301DCFA"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5835886"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AE7CAA5" w14:textId="77777777" w:rsidR="006D1CFD" w:rsidRPr="004715B5" w:rsidRDefault="006D1CFD" w:rsidP="00752935">
            <w:pPr>
              <w:numPr>
                <w:ilvl w:val="8"/>
                <w:numId w:val="1"/>
              </w:numPr>
              <w:tabs>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955FE18" w14:textId="2C947D49" w:rsidR="006D1CFD" w:rsidRPr="004715B5" w:rsidRDefault="007C5A6D" w:rsidP="00752935">
            <w:pPr>
              <w:jc w:val="center"/>
              <w:rPr>
                <w:rFonts w:ascii="Cambria" w:eastAsia="Calibri" w:hAnsi="Cambria"/>
                <w:lang w:eastAsia="lt-LT"/>
              </w:rPr>
            </w:pPr>
            <w:r>
              <w:rPr>
                <w:rFonts w:ascii="Cambria" w:eastAsia="Calibri" w:hAnsi="Cambria"/>
                <w:lang w:eastAsia="lt-LT"/>
              </w:rPr>
              <w:t>4</w:t>
            </w:r>
          </w:p>
        </w:tc>
      </w:tr>
      <w:tr w:rsidR="006D1CFD" w:rsidRPr="004715B5" w14:paraId="3CB661ED"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98718C5"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ECE0F03" w14:textId="77777777" w:rsidR="006D1CFD" w:rsidRPr="004715B5" w:rsidRDefault="006D1CFD" w:rsidP="00752935">
            <w:pPr>
              <w:numPr>
                <w:ilvl w:val="8"/>
                <w:numId w:val="1"/>
              </w:numPr>
              <w:tabs>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222D0EF" w14:textId="579729FE" w:rsidR="006D1CFD" w:rsidRPr="004715B5" w:rsidRDefault="007C5A6D" w:rsidP="00752935">
            <w:pPr>
              <w:jc w:val="center"/>
              <w:rPr>
                <w:rFonts w:ascii="Cambria" w:eastAsia="Calibri" w:hAnsi="Cambria"/>
                <w:lang w:eastAsia="lt-LT"/>
              </w:rPr>
            </w:pPr>
            <w:r>
              <w:rPr>
                <w:rFonts w:ascii="Cambria" w:eastAsia="Calibri" w:hAnsi="Cambria"/>
                <w:lang w:eastAsia="lt-LT"/>
              </w:rPr>
              <w:t>3</w:t>
            </w:r>
          </w:p>
        </w:tc>
      </w:tr>
      <w:tr w:rsidR="006D1CFD" w:rsidRPr="004715B5" w14:paraId="3179BF0B"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BD799BD" w14:textId="77777777" w:rsidR="006D1CFD" w:rsidRPr="004715B5" w:rsidRDefault="006D1CFD" w:rsidP="00752935">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931BCED" w14:textId="77777777" w:rsidR="006D1CFD" w:rsidRPr="004715B5" w:rsidRDefault="006D1CFD" w:rsidP="00752935">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29C50F" w14:textId="5D32D242" w:rsidR="006D1CFD" w:rsidRPr="004715B5" w:rsidRDefault="007C5A6D" w:rsidP="00752935">
            <w:pPr>
              <w:jc w:val="center"/>
              <w:rPr>
                <w:rFonts w:ascii="Cambria" w:eastAsia="Calibri" w:hAnsi="Cambria"/>
                <w:lang w:eastAsia="lt-LT"/>
              </w:rPr>
            </w:pPr>
            <w:r>
              <w:rPr>
                <w:rFonts w:ascii="Cambria" w:eastAsia="Calibri" w:hAnsi="Cambria"/>
                <w:lang w:eastAsia="lt-LT"/>
              </w:rPr>
              <w:t>3</w:t>
            </w:r>
          </w:p>
        </w:tc>
      </w:tr>
      <w:tr w:rsidR="006D1CFD" w:rsidRPr="004715B5" w14:paraId="02752454" w14:textId="77777777" w:rsidTr="0075293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6A2E6BC" w14:textId="77777777" w:rsidR="006D1CFD" w:rsidRPr="004715B5" w:rsidRDefault="006D1CFD" w:rsidP="00752935">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27A76B0" w14:textId="77777777" w:rsidR="006D1CFD" w:rsidRPr="00DA757F" w:rsidRDefault="006D1CFD" w:rsidP="00DA757F">
            <w:pPr>
              <w:numPr>
                <w:ilvl w:val="8"/>
                <w:numId w:val="1"/>
              </w:numPr>
              <w:tabs>
                <w:tab w:val="num" w:pos="0"/>
              </w:tabs>
              <w:jc w:val="right"/>
              <w:rPr>
                <w:rFonts w:ascii="Cambria" w:eastAsia="Calibri" w:hAnsi="Cambria"/>
                <w:b/>
                <w:bCs/>
                <w:lang w:eastAsia="lt-LT"/>
              </w:rPr>
            </w:pPr>
            <w:r w:rsidRPr="00DA757F">
              <w:rPr>
                <w:rFonts w:ascii="Cambria" w:eastAsia="Calibri" w:hAnsi="Cambria"/>
                <w:b/>
                <w:bCs/>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F282736" w14:textId="34D1F30D" w:rsidR="006D1CFD" w:rsidRPr="00DA757F" w:rsidRDefault="007C5A6D" w:rsidP="00752935">
            <w:pPr>
              <w:jc w:val="center"/>
              <w:rPr>
                <w:rFonts w:ascii="Cambria" w:eastAsia="Calibri" w:hAnsi="Cambria"/>
                <w:b/>
                <w:bCs/>
                <w:lang w:eastAsia="lt-LT"/>
              </w:rPr>
            </w:pPr>
            <w:r>
              <w:rPr>
                <w:rFonts w:ascii="Cambria" w:eastAsia="Calibri" w:hAnsi="Cambria"/>
                <w:b/>
                <w:bCs/>
                <w:lang w:eastAsia="lt-LT"/>
              </w:rPr>
              <w:t>24</w:t>
            </w:r>
          </w:p>
        </w:tc>
      </w:tr>
    </w:tbl>
    <w:p w14:paraId="62FF5898"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78F6B44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2B6E2E2E"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3CEE6B42" w14:textId="77777777" w:rsidR="006501B9"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2195A6EF" w14:textId="77777777" w:rsidR="006D1CFD" w:rsidRPr="004715B5" w:rsidRDefault="006501B9" w:rsidP="006501B9">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0531DE24" w14:textId="77777777" w:rsidR="00677F9A" w:rsidRDefault="00677F9A" w:rsidP="006501B9">
      <w:pPr>
        <w:rPr>
          <w:rFonts w:ascii="Cambria" w:eastAsia="Calibri" w:hAnsi="Cambria"/>
          <w:lang w:eastAsia="lt-LT"/>
        </w:rPr>
      </w:pPr>
    </w:p>
    <w:p w14:paraId="594A66B4" w14:textId="77777777" w:rsidR="00DA757F" w:rsidRDefault="00DA757F" w:rsidP="006501B9">
      <w:pPr>
        <w:rPr>
          <w:rFonts w:ascii="Cambria" w:eastAsia="Calibri" w:hAnsi="Cambria"/>
          <w:lang w:eastAsia="lt-LT"/>
        </w:rPr>
      </w:pPr>
    </w:p>
    <w:p w14:paraId="6523D136" w14:textId="3E34AB75" w:rsidR="00DA757F" w:rsidRPr="00C3031B" w:rsidRDefault="00DA757F" w:rsidP="006501B9">
      <w:pPr>
        <w:rPr>
          <w:rFonts w:ascii="Cambria" w:eastAsia="Calibri" w:hAnsi="Cambria"/>
          <w:lang w:eastAsia="lt-LT"/>
        </w:rPr>
        <w:sectPr w:rsidR="00DA757F" w:rsidRPr="00C3031B" w:rsidSect="001D2980">
          <w:pgSz w:w="11906" w:h="16838"/>
          <w:pgMar w:top="1276" w:right="567" w:bottom="1134" w:left="1701" w:header="567" w:footer="567" w:gutter="0"/>
          <w:cols w:space="1296"/>
          <w:docGrid w:linePitch="360"/>
        </w:sectPr>
      </w:pPr>
    </w:p>
    <w:p w14:paraId="5E14B4C7" w14:textId="20093BFA" w:rsidR="007C5A6D" w:rsidRPr="001D2980" w:rsidRDefault="00372094" w:rsidP="001D2980">
      <w:pPr>
        <w:keepNext/>
        <w:keepLines/>
        <w:tabs>
          <w:tab w:val="left" w:pos="680"/>
        </w:tabs>
        <w:spacing w:before="240" w:after="240"/>
        <w:jc w:val="center"/>
        <w:outlineLvl w:val="1"/>
        <w:rPr>
          <w:rFonts w:ascii="Cambria" w:hAnsi="Cambria"/>
          <w:b/>
          <w:bCs/>
          <w:caps/>
          <w:color w:val="136C73"/>
          <w:sz w:val="36"/>
          <w:szCs w:val="26"/>
          <w:lang w:eastAsia="lt-LT"/>
        </w:rPr>
      </w:pPr>
      <w:bookmarkStart w:id="1" w:name="_Toc57129361"/>
      <w:r>
        <w:rPr>
          <w:rFonts w:ascii="Cambria" w:hAnsi="Cambria"/>
          <w:b/>
          <w:bCs/>
          <w:caps/>
          <w:color w:val="136C73"/>
          <w:sz w:val="36"/>
          <w:szCs w:val="26"/>
          <w:lang w:eastAsia="lt-LT"/>
        </w:rPr>
        <w:lastRenderedPageBreak/>
        <w:t>I</w:t>
      </w:r>
      <w:r w:rsidR="00677F9A" w:rsidRPr="00677F9A">
        <w:rPr>
          <w:rFonts w:ascii="Cambria" w:hAnsi="Cambria"/>
          <w:b/>
          <w:bCs/>
          <w:caps/>
          <w:color w:val="136C73"/>
          <w:sz w:val="36"/>
          <w:szCs w:val="26"/>
          <w:lang w:eastAsia="lt-LT"/>
        </w:rPr>
        <w:t>v. RECOMMENDATIONS</w:t>
      </w:r>
      <w:bookmarkStart w:id="2" w:name="_Toc57129362"/>
      <w:bookmarkEnd w:id="1"/>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7C5A6D" w14:paraId="36A40CF6" w14:textId="77777777" w:rsidTr="003C3357">
        <w:trPr>
          <w:trHeight w:val="654"/>
        </w:trPr>
        <w:tc>
          <w:tcPr>
            <w:tcW w:w="2660" w:type="dxa"/>
            <w:tcBorders>
              <w:bottom w:val="single" w:sz="4" w:space="0" w:color="000000"/>
            </w:tcBorders>
            <w:shd w:val="clear" w:color="auto" w:fill="EEECE1"/>
            <w:vAlign w:val="center"/>
          </w:tcPr>
          <w:p w14:paraId="47556CA6" w14:textId="77777777" w:rsidR="007C5A6D" w:rsidRDefault="007C5A6D" w:rsidP="0046287B">
            <w:pPr>
              <w:spacing w:line="360" w:lineRule="auto"/>
              <w:jc w:val="center"/>
              <w:rPr>
                <w:rFonts w:ascii="Cambria" w:eastAsia="Cambria" w:hAnsi="Cambria" w:cs="Cambria"/>
                <w:b/>
                <w:color w:val="136C73"/>
              </w:rPr>
            </w:pPr>
            <w:r>
              <w:rPr>
                <w:rFonts w:ascii="Cambria" w:eastAsia="Cambria" w:hAnsi="Cambria" w:cs="Cambria"/>
                <w:b/>
                <w:color w:val="136C73"/>
              </w:rPr>
              <w:t>Evaluation Area</w:t>
            </w:r>
          </w:p>
        </w:tc>
        <w:tc>
          <w:tcPr>
            <w:tcW w:w="7194" w:type="dxa"/>
            <w:shd w:val="clear" w:color="auto" w:fill="EEECE1"/>
            <w:vAlign w:val="center"/>
          </w:tcPr>
          <w:p w14:paraId="3335EBCE" w14:textId="77777777" w:rsidR="007C5A6D" w:rsidRDefault="007C5A6D" w:rsidP="0046287B">
            <w:pPr>
              <w:spacing w:line="360" w:lineRule="auto"/>
              <w:jc w:val="center"/>
              <w:rPr>
                <w:rFonts w:ascii="Cambria" w:eastAsia="Cambria" w:hAnsi="Cambria" w:cs="Cambria"/>
                <w:b/>
                <w:color w:val="136C73"/>
              </w:rPr>
            </w:pPr>
            <w:r>
              <w:rPr>
                <w:rFonts w:ascii="Cambria" w:eastAsia="Cambria" w:hAnsi="Cambria" w:cs="Cambria"/>
                <w:b/>
                <w:color w:val="136C73"/>
              </w:rPr>
              <w:t>Recommendations for the Evaluation Area (study cycle)</w:t>
            </w:r>
          </w:p>
        </w:tc>
      </w:tr>
      <w:tr w:rsidR="007C5A6D" w14:paraId="1219F02C" w14:textId="77777777" w:rsidTr="003C3357">
        <w:trPr>
          <w:trHeight w:val="1134"/>
        </w:trPr>
        <w:tc>
          <w:tcPr>
            <w:tcW w:w="2660" w:type="dxa"/>
            <w:shd w:val="clear" w:color="auto" w:fill="EEECE1"/>
            <w:vAlign w:val="center"/>
          </w:tcPr>
          <w:p w14:paraId="4E920C03"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Intended and achieved learning outcomes and curriculum</w:t>
            </w:r>
          </w:p>
        </w:tc>
        <w:tc>
          <w:tcPr>
            <w:tcW w:w="7194" w:type="dxa"/>
            <w:vAlign w:val="center"/>
          </w:tcPr>
          <w:p w14:paraId="53E3B657" w14:textId="77777777" w:rsidR="007C5A6D" w:rsidRDefault="007C5A6D" w:rsidP="0046287B">
            <w:pPr>
              <w:numPr>
                <w:ilvl w:val="0"/>
                <w:numId w:val="22"/>
              </w:numPr>
              <w:spacing w:line="360" w:lineRule="auto"/>
              <w:jc w:val="both"/>
              <w:rPr>
                <w:rFonts w:ascii="Cambria" w:eastAsia="Cambria" w:hAnsi="Cambria" w:cs="Cambria"/>
              </w:rPr>
            </w:pPr>
            <w:r>
              <w:rPr>
                <w:rFonts w:ascii="Cambria" w:eastAsia="Cambria" w:hAnsi="Cambria" w:cs="Cambria"/>
              </w:rPr>
              <w:t>Increase cooperation with alumni and social partners in the field of teaching.</w:t>
            </w:r>
          </w:p>
          <w:p w14:paraId="61D70CFB" w14:textId="4773853D" w:rsidR="007C5A6D" w:rsidRDefault="007C5A6D" w:rsidP="0046287B">
            <w:pPr>
              <w:numPr>
                <w:ilvl w:val="0"/>
                <w:numId w:val="22"/>
              </w:numPr>
              <w:spacing w:line="360" w:lineRule="auto"/>
              <w:jc w:val="both"/>
              <w:rPr>
                <w:rFonts w:ascii="Cambria" w:eastAsia="Cambria" w:hAnsi="Cambria" w:cs="Cambria"/>
              </w:rPr>
            </w:pPr>
            <w:r>
              <w:rPr>
                <w:rFonts w:ascii="Cambria" w:eastAsia="Cambria" w:hAnsi="Cambria" w:cs="Cambria"/>
              </w:rPr>
              <w:t xml:space="preserve">Make the content of certain courses like Accounting, Financial and Management Accounting tailored to the requirements of </w:t>
            </w:r>
            <w:r w:rsidR="00F13A1C" w:rsidRPr="00F13A1C">
              <w:rPr>
                <w:rFonts w:ascii="Cambria" w:eastAsia="Cambria" w:hAnsi="Cambria" w:cs="Cambria"/>
              </w:rPr>
              <w:t xml:space="preserve">ACCA (Association of Chartered Certified Accountants) and/or CIMA (Chartered Institute of Management Accountants) </w:t>
            </w:r>
            <w:r>
              <w:rPr>
                <w:rFonts w:ascii="Cambria" w:eastAsia="Cambria" w:hAnsi="Cambria" w:cs="Cambria"/>
              </w:rPr>
              <w:t>examinations with further agreement concluded with the stated organisations in the mentioned area.</w:t>
            </w:r>
          </w:p>
        </w:tc>
      </w:tr>
      <w:tr w:rsidR="007C5A6D" w14:paraId="51784323" w14:textId="77777777" w:rsidTr="003C3357">
        <w:trPr>
          <w:trHeight w:val="1134"/>
        </w:trPr>
        <w:tc>
          <w:tcPr>
            <w:tcW w:w="2660" w:type="dxa"/>
            <w:shd w:val="clear" w:color="auto" w:fill="EEECE1"/>
            <w:vAlign w:val="center"/>
          </w:tcPr>
          <w:p w14:paraId="081F8C8C"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Links between science (art) and studies</w:t>
            </w:r>
          </w:p>
        </w:tc>
        <w:tc>
          <w:tcPr>
            <w:tcW w:w="7194" w:type="dxa"/>
            <w:vAlign w:val="center"/>
          </w:tcPr>
          <w:p w14:paraId="3D5F920E" w14:textId="77777777" w:rsidR="007C5A6D" w:rsidRDefault="007C5A6D" w:rsidP="0046287B">
            <w:pPr>
              <w:numPr>
                <w:ilvl w:val="0"/>
                <w:numId w:val="25"/>
              </w:numPr>
              <w:spacing w:line="360" w:lineRule="auto"/>
              <w:jc w:val="both"/>
              <w:rPr>
                <w:rFonts w:ascii="Cambria" w:eastAsia="Cambria" w:hAnsi="Cambria" w:cs="Cambria"/>
              </w:rPr>
            </w:pPr>
            <w:r>
              <w:rPr>
                <w:rFonts w:ascii="Cambria" w:eastAsia="Cambria" w:hAnsi="Cambria" w:cs="Cambria"/>
              </w:rPr>
              <w:t>Increase cooperation of academic staff with social partners and alumni in terms of research and scientific projects.</w:t>
            </w:r>
          </w:p>
          <w:p w14:paraId="1672E999" w14:textId="77777777" w:rsidR="007C5A6D" w:rsidRDefault="007C5A6D" w:rsidP="0046287B">
            <w:pPr>
              <w:numPr>
                <w:ilvl w:val="0"/>
                <w:numId w:val="25"/>
              </w:numPr>
              <w:spacing w:line="360" w:lineRule="auto"/>
              <w:jc w:val="both"/>
              <w:rPr>
                <w:rFonts w:ascii="Cambria" w:eastAsia="Cambria" w:hAnsi="Cambria" w:cs="Cambria"/>
              </w:rPr>
            </w:pPr>
            <w:r>
              <w:rPr>
                <w:rFonts w:ascii="Cambria" w:eastAsia="Cambria" w:hAnsi="Cambria" w:cs="Cambria"/>
              </w:rPr>
              <w:t>Make the motivating system of the teaching staff less strict and more flexible adding value to the excellence of the output and higher number of publications in international scientific journals with high impact factor.</w:t>
            </w:r>
          </w:p>
        </w:tc>
      </w:tr>
      <w:tr w:rsidR="007C5A6D" w14:paraId="731FC9AF" w14:textId="77777777" w:rsidTr="003C3357">
        <w:trPr>
          <w:trHeight w:val="1134"/>
        </w:trPr>
        <w:tc>
          <w:tcPr>
            <w:tcW w:w="2660" w:type="dxa"/>
            <w:shd w:val="clear" w:color="auto" w:fill="EEECE1"/>
            <w:vAlign w:val="center"/>
          </w:tcPr>
          <w:p w14:paraId="0DB4642B"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Student admission and support</w:t>
            </w:r>
          </w:p>
        </w:tc>
        <w:tc>
          <w:tcPr>
            <w:tcW w:w="7194" w:type="dxa"/>
            <w:vAlign w:val="center"/>
          </w:tcPr>
          <w:p w14:paraId="5C737FEA" w14:textId="77777777" w:rsidR="007C5A6D" w:rsidRDefault="007C5A6D" w:rsidP="0046287B">
            <w:pPr>
              <w:numPr>
                <w:ilvl w:val="0"/>
                <w:numId w:val="20"/>
              </w:numPr>
              <w:spacing w:line="360" w:lineRule="auto"/>
              <w:jc w:val="both"/>
              <w:rPr>
                <w:rFonts w:ascii="Cambria" w:eastAsia="Cambria" w:hAnsi="Cambria" w:cs="Cambria"/>
              </w:rPr>
            </w:pPr>
            <w:r>
              <w:rPr>
                <w:rFonts w:ascii="Cambria" w:eastAsia="Cambria" w:hAnsi="Cambria" w:cs="Cambria"/>
              </w:rPr>
              <w:t>Find ways to motivate and to encourage students to participate in mobility programs.</w:t>
            </w:r>
          </w:p>
          <w:p w14:paraId="55FF19FC" w14:textId="77777777" w:rsidR="007C5A6D" w:rsidRDefault="007C5A6D" w:rsidP="0046287B">
            <w:pPr>
              <w:numPr>
                <w:ilvl w:val="0"/>
                <w:numId w:val="20"/>
              </w:numPr>
              <w:spacing w:line="360" w:lineRule="auto"/>
              <w:jc w:val="both"/>
              <w:rPr>
                <w:rFonts w:ascii="Cambria" w:eastAsia="Cambria" w:hAnsi="Cambria" w:cs="Cambria"/>
              </w:rPr>
            </w:pPr>
            <w:r>
              <w:rPr>
                <w:rFonts w:ascii="Cambria" w:eastAsia="Cambria" w:hAnsi="Cambria" w:cs="Cambria"/>
              </w:rPr>
              <w:t>HEI should find ways to increase the popularity of the program and stabilise enrolled students' numbers and lower the drop-out rates.</w:t>
            </w:r>
          </w:p>
          <w:p w14:paraId="02C5A38B" w14:textId="3E21B8B6" w:rsidR="007C5A6D" w:rsidRPr="001D2980" w:rsidRDefault="007C5A6D" w:rsidP="0046287B">
            <w:pPr>
              <w:numPr>
                <w:ilvl w:val="0"/>
                <w:numId w:val="20"/>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Use the information gathered as part of the studies termination investigation process to create proactive solutions for enhancing students’ motivation and addressing high drop-out rates.</w:t>
            </w:r>
          </w:p>
        </w:tc>
      </w:tr>
      <w:tr w:rsidR="007C5A6D" w14:paraId="2DE02B65" w14:textId="77777777" w:rsidTr="003C3357">
        <w:trPr>
          <w:trHeight w:val="1134"/>
        </w:trPr>
        <w:tc>
          <w:tcPr>
            <w:tcW w:w="2660" w:type="dxa"/>
            <w:shd w:val="clear" w:color="auto" w:fill="EEECE1"/>
            <w:vAlign w:val="center"/>
          </w:tcPr>
          <w:p w14:paraId="258935A4"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Teaching and learning, student performance and graduate employment</w:t>
            </w:r>
          </w:p>
        </w:tc>
        <w:tc>
          <w:tcPr>
            <w:tcW w:w="7194" w:type="dxa"/>
            <w:vAlign w:val="center"/>
          </w:tcPr>
          <w:p w14:paraId="1BDB90C0" w14:textId="77777777" w:rsidR="007C5A6D" w:rsidRDefault="007C5A6D" w:rsidP="0046287B">
            <w:pPr>
              <w:numPr>
                <w:ilvl w:val="0"/>
                <w:numId w:val="21"/>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Student-centred and practice-focused teaching methods should be used more widely: guest speakers’ lectures, foreign teachers’ lectures.</w:t>
            </w:r>
          </w:p>
          <w:p w14:paraId="08FEB130" w14:textId="7E2D951A" w:rsidR="007C5A6D" w:rsidRPr="001D2980" w:rsidRDefault="007C5A6D" w:rsidP="0046287B">
            <w:pPr>
              <w:numPr>
                <w:ilvl w:val="0"/>
                <w:numId w:val="21"/>
              </w:numPr>
              <w:tabs>
                <w:tab w:val="left" w:pos="1298"/>
                <w:tab w:val="left" w:pos="1701"/>
                <w:tab w:val="left" w:pos="1985"/>
              </w:tabs>
              <w:spacing w:line="360" w:lineRule="auto"/>
              <w:jc w:val="both"/>
              <w:rPr>
                <w:rFonts w:ascii="Cambria" w:eastAsia="Cambria" w:hAnsi="Cambria" w:cs="Cambria"/>
              </w:rPr>
            </w:pPr>
            <w:r>
              <w:rPr>
                <w:rFonts w:ascii="Cambria" w:eastAsia="Cambria" w:hAnsi="Cambria" w:cs="Cambria"/>
              </w:rPr>
              <w:t>Engage in more extensive collaboration with social partners and utilise it to create a framework for gathering structured data and feedback about graduates' capabilities, competencies and skills.</w:t>
            </w:r>
          </w:p>
        </w:tc>
      </w:tr>
      <w:tr w:rsidR="007C5A6D" w14:paraId="5F7BC387" w14:textId="77777777" w:rsidTr="001D2980">
        <w:trPr>
          <w:trHeight w:val="1134"/>
        </w:trPr>
        <w:tc>
          <w:tcPr>
            <w:tcW w:w="2660" w:type="dxa"/>
            <w:shd w:val="clear" w:color="auto" w:fill="EEECE1"/>
            <w:vAlign w:val="center"/>
          </w:tcPr>
          <w:p w14:paraId="0BED9AEF"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lastRenderedPageBreak/>
              <w:t>Teaching staff</w:t>
            </w:r>
          </w:p>
        </w:tc>
        <w:tc>
          <w:tcPr>
            <w:tcW w:w="7194" w:type="dxa"/>
            <w:vAlign w:val="center"/>
          </w:tcPr>
          <w:p w14:paraId="355D831D" w14:textId="77777777" w:rsidR="007C5A6D" w:rsidRDefault="007C5A6D" w:rsidP="0046287B">
            <w:pPr>
              <w:numPr>
                <w:ilvl w:val="0"/>
                <w:numId w:val="19"/>
              </w:numPr>
              <w:spacing w:line="360" w:lineRule="auto"/>
              <w:jc w:val="both"/>
              <w:rPr>
                <w:rFonts w:ascii="Cambria" w:eastAsia="Cambria" w:hAnsi="Cambria" w:cs="Cambria"/>
              </w:rPr>
            </w:pPr>
            <w:r>
              <w:rPr>
                <w:rFonts w:ascii="Cambria" w:eastAsia="Cambria" w:hAnsi="Cambria" w:cs="Cambria"/>
              </w:rPr>
              <w:t>Maintain a very good trend of quality teaching and scientific activities.</w:t>
            </w:r>
          </w:p>
        </w:tc>
      </w:tr>
      <w:tr w:rsidR="007C5A6D" w14:paraId="61CABAA8" w14:textId="77777777" w:rsidTr="003C3357">
        <w:trPr>
          <w:trHeight w:val="1134"/>
        </w:trPr>
        <w:tc>
          <w:tcPr>
            <w:tcW w:w="2660" w:type="dxa"/>
            <w:shd w:val="clear" w:color="auto" w:fill="EEECE1"/>
            <w:vAlign w:val="center"/>
          </w:tcPr>
          <w:p w14:paraId="2A0903A3"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Learning facilities and resources</w:t>
            </w:r>
          </w:p>
        </w:tc>
        <w:tc>
          <w:tcPr>
            <w:tcW w:w="7194" w:type="dxa"/>
            <w:vAlign w:val="center"/>
          </w:tcPr>
          <w:p w14:paraId="36DD45C7" w14:textId="77777777" w:rsidR="007C5A6D" w:rsidRDefault="007C5A6D" w:rsidP="0046287B">
            <w:pPr>
              <w:numPr>
                <w:ilvl w:val="0"/>
                <w:numId w:val="24"/>
              </w:numPr>
              <w:spacing w:line="360" w:lineRule="auto"/>
              <w:jc w:val="both"/>
              <w:rPr>
                <w:rFonts w:ascii="Cambria" w:eastAsia="Cambria" w:hAnsi="Cambria" w:cs="Cambria"/>
              </w:rPr>
            </w:pPr>
            <w:r>
              <w:rPr>
                <w:rFonts w:ascii="Cambria" w:eastAsia="Cambria" w:hAnsi="Cambria" w:cs="Cambria"/>
              </w:rPr>
              <w:t>Maintain a quality trend in the development of needs of facilities and resources.</w:t>
            </w:r>
          </w:p>
        </w:tc>
      </w:tr>
      <w:tr w:rsidR="007C5A6D" w14:paraId="22DF6592" w14:textId="77777777" w:rsidTr="003C3357">
        <w:trPr>
          <w:trHeight w:val="1134"/>
        </w:trPr>
        <w:tc>
          <w:tcPr>
            <w:tcW w:w="2660" w:type="dxa"/>
            <w:shd w:val="clear" w:color="auto" w:fill="EEECE1"/>
            <w:vAlign w:val="center"/>
          </w:tcPr>
          <w:p w14:paraId="3967B74B" w14:textId="77777777" w:rsidR="007C5A6D" w:rsidRDefault="007C5A6D" w:rsidP="0046287B">
            <w:pPr>
              <w:spacing w:line="360" w:lineRule="auto"/>
              <w:rPr>
                <w:rFonts w:ascii="Cambria" w:eastAsia="Cambria" w:hAnsi="Cambria" w:cs="Cambria"/>
                <w:color w:val="136C73"/>
              </w:rPr>
            </w:pPr>
            <w:r>
              <w:rPr>
                <w:rFonts w:ascii="Cambria" w:eastAsia="Cambria" w:hAnsi="Cambria" w:cs="Cambria"/>
                <w:color w:val="136C73"/>
              </w:rPr>
              <w:t>Study quality management and public information</w:t>
            </w:r>
          </w:p>
        </w:tc>
        <w:tc>
          <w:tcPr>
            <w:tcW w:w="7194" w:type="dxa"/>
            <w:vAlign w:val="center"/>
          </w:tcPr>
          <w:p w14:paraId="5AEF802D" w14:textId="77777777" w:rsidR="007C5A6D" w:rsidRDefault="007C5A6D" w:rsidP="0046287B">
            <w:pPr>
              <w:numPr>
                <w:ilvl w:val="0"/>
                <w:numId w:val="23"/>
              </w:numPr>
              <w:tabs>
                <w:tab w:val="left" w:pos="1298"/>
                <w:tab w:val="left" w:pos="1985"/>
              </w:tabs>
              <w:spacing w:line="360" w:lineRule="auto"/>
              <w:jc w:val="both"/>
              <w:rPr>
                <w:rFonts w:ascii="Cambria" w:eastAsia="Cambria" w:hAnsi="Cambria" w:cs="Cambria"/>
              </w:rPr>
            </w:pPr>
            <w:r>
              <w:rPr>
                <w:rFonts w:ascii="Cambria" w:eastAsia="Cambria" w:hAnsi="Cambria" w:cs="Cambria"/>
              </w:rPr>
              <w:t>Broaden the range of resources available to students, which are free of charge.</w:t>
            </w:r>
          </w:p>
          <w:p w14:paraId="31152693" w14:textId="77777777" w:rsidR="007C5A6D" w:rsidRDefault="007C5A6D" w:rsidP="0046287B">
            <w:pPr>
              <w:numPr>
                <w:ilvl w:val="0"/>
                <w:numId w:val="23"/>
              </w:numPr>
              <w:tabs>
                <w:tab w:val="left" w:pos="1298"/>
                <w:tab w:val="left" w:pos="1985"/>
              </w:tabs>
              <w:spacing w:line="360" w:lineRule="auto"/>
              <w:jc w:val="both"/>
              <w:rPr>
                <w:rFonts w:ascii="Cambria" w:eastAsia="Cambria" w:hAnsi="Cambria" w:cs="Cambria"/>
              </w:rPr>
            </w:pPr>
            <w:r>
              <w:rPr>
                <w:rFonts w:ascii="Cambria" w:eastAsia="Cambria" w:hAnsi="Cambria" w:cs="Cambria"/>
              </w:rPr>
              <w:t>Increase collaboration with stakeholders in the field of study quality assurance.</w:t>
            </w:r>
          </w:p>
          <w:p w14:paraId="1375A248" w14:textId="77777777" w:rsidR="007C5A6D" w:rsidRDefault="007C5A6D" w:rsidP="0046287B">
            <w:pPr>
              <w:numPr>
                <w:ilvl w:val="0"/>
                <w:numId w:val="23"/>
              </w:numPr>
              <w:tabs>
                <w:tab w:val="left" w:pos="1298"/>
                <w:tab w:val="left" w:pos="1985"/>
              </w:tabs>
              <w:spacing w:line="360" w:lineRule="auto"/>
              <w:jc w:val="both"/>
              <w:rPr>
                <w:rFonts w:ascii="Cambria" w:eastAsia="Cambria" w:hAnsi="Cambria" w:cs="Cambria"/>
              </w:rPr>
            </w:pPr>
            <w:r>
              <w:rPr>
                <w:rFonts w:ascii="Cambria" w:eastAsia="Cambria" w:hAnsi="Cambria" w:cs="Cambria"/>
              </w:rPr>
              <w:t>Increase the scope of social partners.</w:t>
            </w:r>
          </w:p>
        </w:tc>
      </w:tr>
    </w:tbl>
    <w:p w14:paraId="26827414" w14:textId="5BE0AAB0" w:rsidR="0046287B" w:rsidRDefault="0046287B" w:rsidP="007C5A6D">
      <w:pPr>
        <w:rPr>
          <w:rFonts w:ascii="Cambria" w:hAnsi="Cambria"/>
          <w:b/>
          <w:bCs/>
          <w:caps/>
          <w:color w:val="136C73"/>
          <w:sz w:val="36"/>
          <w:szCs w:val="26"/>
          <w:lang w:val="lt-LT" w:eastAsia="lt-LT"/>
        </w:rPr>
      </w:pPr>
    </w:p>
    <w:p w14:paraId="4CBF244E" w14:textId="110066F4" w:rsidR="007C5A6D" w:rsidRDefault="0046287B" w:rsidP="0046287B">
      <w:pPr>
        <w:spacing w:after="200" w:line="276" w:lineRule="auto"/>
        <w:rPr>
          <w:rFonts w:ascii="Cambria" w:hAnsi="Cambria"/>
          <w:b/>
          <w:bCs/>
          <w:caps/>
          <w:color w:val="136C73"/>
          <w:sz w:val="36"/>
          <w:szCs w:val="26"/>
          <w:lang w:val="lt-LT" w:eastAsia="lt-LT"/>
        </w:rPr>
      </w:pPr>
      <w:r>
        <w:rPr>
          <w:rFonts w:ascii="Cambria" w:hAnsi="Cambria"/>
          <w:b/>
          <w:bCs/>
          <w:caps/>
          <w:color w:val="136C73"/>
          <w:sz w:val="36"/>
          <w:szCs w:val="26"/>
          <w:lang w:val="lt-LT" w:eastAsia="lt-LT"/>
        </w:rPr>
        <w:br w:type="page"/>
      </w:r>
    </w:p>
    <w:p w14:paraId="1D0B1D2D" w14:textId="2D79EABC" w:rsidR="00677F9A" w:rsidRPr="001C79C6"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1C79C6">
        <w:rPr>
          <w:rFonts w:ascii="Cambria" w:hAnsi="Cambria"/>
          <w:b/>
          <w:bCs/>
          <w:caps/>
          <w:color w:val="136C73"/>
          <w:sz w:val="36"/>
          <w:szCs w:val="26"/>
          <w:lang w:val="lt-LT" w:eastAsia="lt-LT"/>
        </w:rPr>
        <w:lastRenderedPageBreak/>
        <w:t>V. SUMMARY</w:t>
      </w:r>
      <w:bookmarkEnd w:id="2"/>
    </w:p>
    <w:p w14:paraId="7BFFAC26" w14:textId="77777777" w:rsidR="007C5A6D" w:rsidRPr="001C79C6" w:rsidRDefault="007C5A6D" w:rsidP="007C5A6D">
      <w:pPr>
        <w:ind w:firstLine="426"/>
        <w:rPr>
          <w:rFonts w:ascii="Cambria" w:eastAsia="Cambria" w:hAnsi="Cambria" w:cs="Cambria"/>
          <w:highlight w:val="lightGray"/>
        </w:rPr>
      </w:pPr>
    </w:p>
    <w:p w14:paraId="1A7C168F" w14:textId="7B42CF27" w:rsidR="007C5A6D" w:rsidRPr="001C79C6" w:rsidRDefault="007C5A6D" w:rsidP="007B0966">
      <w:pPr>
        <w:spacing w:line="360" w:lineRule="auto"/>
        <w:jc w:val="both"/>
        <w:rPr>
          <w:rFonts w:ascii="Cambria" w:eastAsia="Cambria" w:hAnsi="Cambria" w:cs="Cambria"/>
          <w:b/>
        </w:rPr>
      </w:pPr>
      <w:r w:rsidRPr="001C79C6">
        <w:rPr>
          <w:rFonts w:ascii="Cambria" w:eastAsia="Cambria" w:hAnsi="Cambria" w:cs="Cambria"/>
          <w:b/>
        </w:rPr>
        <w:t xml:space="preserve">Main positive and negative quality aspects of each evaluation area of the finance study field at </w:t>
      </w:r>
      <w:proofErr w:type="spellStart"/>
      <w:r w:rsidRPr="001C79C6">
        <w:rPr>
          <w:rFonts w:ascii="Cambria" w:eastAsia="Cambria" w:hAnsi="Cambria" w:cs="Cambria"/>
          <w:b/>
        </w:rPr>
        <w:t>Mykolas</w:t>
      </w:r>
      <w:proofErr w:type="spellEnd"/>
      <w:r w:rsidRPr="001C79C6">
        <w:rPr>
          <w:rFonts w:ascii="Cambria" w:eastAsia="Cambria" w:hAnsi="Cambria" w:cs="Cambria"/>
          <w:b/>
        </w:rPr>
        <w:t xml:space="preserve"> </w:t>
      </w:r>
      <w:proofErr w:type="spellStart"/>
      <w:r w:rsidRPr="001C79C6">
        <w:rPr>
          <w:rFonts w:ascii="Cambria" w:eastAsia="Cambria" w:hAnsi="Cambria" w:cs="Cambria"/>
          <w:b/>
        </w:rPr>
        <w:t>Romeris</w:t>
      </w:r>
      <w:proofErr w:type="spellEnd"/>
      <w:r w:rsidRPr="001C79C6">
        <w:rPr>
          <w:rFonts w:ascii="Cambria" w:eastAsia="Cambria" w:hAnsi="Cambria" w:cs="Cambria"/>
          <w:b/>
        </w:rPr>
        <w:t xml:space="preserve"> University</w:t>
      </w:r>
      <w:r w:rsidR="00923EE9">
        <w:rPr>
          <w:rFonts w:ascii="Cambria" w:eastAsia="Cambria" w:hAnsi="Cambria" w:cs="Cambria"/>
          <w:b/>
        </w:rPr>
        <w:t xml:space="preserve"> (MRU)</w:t>
      </w:r>
      <w:r w:rsidRPr="001C79C6">
        <w:rPr>
          <w:rFonts w:ascii="Cambria" w:eastAsia="Cambria" w:hAnsi="Cambria" w:cs="Cambria"/>
          <w:b/>
        </w:rPr>
        <w:t xml:space="preserve">: </w:t>
      </w:r>
    </w:p>
    <w:p w14:paraId="5F3B2981" w14:textId="77777777" w:rsidR="007C5A6D" w:rsidRPr="001C79C6" w:rsidRDefault="007C5A6D" w:rsidP="007C5A6D">
      <w:pPr>
        <w:jc w:val="both"/>
        <w:rPr>
          <w:rFonts w:ascii="Cambria" w:eastAsia="Cambria" w:hAnsi="Cambria" w:cs="Cambria"/>
          <w:b/>
        </w:rPr>
      </w:pPr>
    </w:p>
    <w:p w14:paraId="257A1D07" w14:textId="5E4B9160"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 xml:space="preserve">The evaluated study program is developed and regularly updated in accordance with the legal requirements, main aims of the 2021-2023 Strategy for sustainable activities and the MRU Strategic Plan 2021–2023 as well as the needs of the labour market meeting the recent market driven studies. The expert panel noted a strong practical approach to taxation aspects being a vital part of finance and business fields and also a strong focus on sustainability issues. The aims, objectives and program </w:t>
      </w:r>
      <w:r w:rsidR="00A24203">
        <w:rPr>
          <w:rFonts w:ascii="Cambria" w:eastAsia="Cambria" w:hAnsi="Cambria" w:cs="Cambria"/>
        </w:rPr>
        <w:t>l</w:t>
      </w:r>
      <w:r w:rsidRPr="001C79C6">
        <w:rPr>
          <w:rFonts w:ascii="Cambria" w:eastAsia="Cambria" w:hAnsi="Cambria" w:cs="Cambria"/>
        </w:rPr>
        <w:t xml:space="preserve">earning </w:t>
      </w:r>
      <w:r w:rsidR="00A24203">
        <w:rPr>
          <w:rFonts w:ascii="Cambria" w:eastAsia="Cambria" w:hAnsi="Cambria" w:cs="Cambria"/>
        </w:rPr>
        <w:t>o</w:t>
      </w:r>
      <w:r w:rsidRPr="001C79C6">
        <w:rPr>
          <w:rFonts w:ascii="Cambria" w:eastAsia="Cambria" w:hAnsi="Cambria" w:cs="Cambria"/>
        </w:rPr>
        <w:t>utcomes are compatible with each other. The program has a well-defined module structure following the logic of the study process aiming to prepare well qualified financial professionals. The expert panel would recommend to involve social partners and alumni more actively to the teaching process to add value to the program as well as to introduce courses tailored to ACCA and CIMA examinations requirements.</w:t>
      </w:r>
    </w:p>
    <w:p w14:paraId="58B86E68" w14:textId="77777777" w:rsidR="007C5A6D" w:rsidRPr="001C79C6" w:rsidRDefault="007C5A6D" w:rsidP="007C5A6D">
      <w:pPr>
        <w:spacing w:line="360" w:lineRule="auto"/>
        <w:jc w:val="both"/>
        <w:rPr>
          <w:rFonts w:ascii="Cambria" w:eastAsia="Cambria" w:hAnsi="Cambria" w:cs="Cambria"/>
        </w:rPr>
      </w:pPr>
    </w:p>
    <w:p w14:paraId="367075F5" w14:textId="7CB99705"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 xml:space="preserve">There exists a strong link between </w:t>
      </w:r>
      <w:r w:rsidR="00F13A1C">
        <w:rPr>
          <w:rFonts w:ascii="Cambria" w:eastAsia="Cambria" w:hAnsi="Cambria" w:cs="Cambria"/>
        </w:rPr>
        <w:t>studies</w:t>
      </w:r>
      <w:r w:rsidR="00F13A1C" w:rsidRPr="001C79C6">
        <w:rPr>
          <w:rFonts w:ascii="Cambria" w:eastAsia="Cambria" w:hAnsi="Cambria" w:cs="Cambria"/>
        </w:rPr>
        <w:t xml:space="preserve"> </w:t>
      </w:r>
      <w:r w:rsidRPr="001C79C6">
        <w:rPr>
          <w:rFonts w:ascii="Cambria" w:eastAsia="Cambria" w:hAnsi="Cambria" w:cs="Cambria"/>
        </w:rPr>
        <w:t>and science focusing on the internalisation of the research activities. Highly research motivated teaching staff is actively participating in various collaborative research activities with other HEIs, several agreements are signed in this area. The expert panel would recommend to involve social partners and alumni more to the research activities and develop various joint projects.</w:t>
      </w:r>
    </w:p>
    <w:p w14:paraId="1369FA3E" w14:textId="77777777" w:rsidR="007C5A6D" w:rsidRPr="001C79C6" w:rsidRDefault="007C5A6D" w:rsidP="007C5A6D">
      <w:pPr>
        <w:spacing w:line="360" w:lineRule="auto"/>
        <w:jc w:val="both"/>
        <w:rPr>
          <w:rFonts w:ascii="Cambria" w:eastAsia="Cambria" w:hAnsi="Cambria" w:cs="Cambria"/>
        </w:rPr>
      </w:pPr>
    </w:p>
    <w:p w14:paraId="63B1E5E0" w14:textId="5F5E267C"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 xml:space="preserve">Student support and admission process is well-organised, transparent and regulated by relevant documents. There is a developed and implemented procedure for the recognition of non-formal and informal learning results regulated by the Procedure for the Recognition of Study Credits.  There is a wide range of mobility programs offered to students with all information regularly distributed among them. Students get all kinds of support including </w:t>
      </w:r>
      <w:r w:rsidR="00956175">
        <w:rPr>
          <w:rFonts w:ascii="Cambria" w:eastAsia="Cambria" w:hAnsi="Cambria" w:cs="Cambria"/>
        </w:rPr>
        <w:t>p</w:t>
      </w:r>
      <w:r w:rsidRPr="001C79C6">
        <w:rPr>
          <w:rFonts w:ascii="Cambria" w:eastAsia="Cambria" w:hAnsi="Cambria" w:cs="Cambria"/>
        </w:rPr>
        <w:t xml:space="preserve">sychological </w:t>
      </w:r>
      <w:r w:rsidR="00956175">
        <w:rPr>
          <w:rFonts w:ascii="Cambria" w:eastAsia="Cambria" w:hAnsi="Cambria" w:cs="Cambria"/>
        </w:rPr>
        <w:t>s</w:t>
      </w:r>
      <w:r w:rsidRPr="001C79C6">
        <w:rPr>
          <w:rFonts w:ascii="Cambria" w:eastAsia="Cambria" w:hAnsi="Cambria" w:cs="Cambria"/>
        </w:rPr>
        <w:t>ervice.  However, the expert panel noted that the number of applicants and signed agreements through the years 2019-2021 is still decreasing and would recommend making it a matter of high attention. The mobility of students also remains low and should be encouraged and promoted by MRU.</w:t>
      </w:r>
    </w:p>
    <w:p w14:paraId="3ACCBBE9" w14:textId="77777777" w:rsidR="007C5A6D" w:rsidRPr="001C79C6" w:rsidRDefault="007C5A6D" w:rsidP="007C5A6D">
      <w:pPr>
        <w:spacing w:line="360" w:lineRule="auto"/>
        <w:jc w:val="both"/>
        <w:rPr>
          <w:rFonts w:ascii="Cambria" w:eastAsia="Cambria" w:hAnsi="Cambria" w:cs="Cambria"/>
        </w:rPr>
      </w:pPr>
    </w:p>
    <w:p w14:paraId="5B51A4F2" w14:textId="20161B6F"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 xml:space="preserve">Study programs operate in a teaching and learning environment that is responsive and supportive with formalised and flexible feedback framework available to students that enables them to succeed in their studies. Various teaching methods are used by teaching staff and ensure the achievement of </w:t>
      </w:r>
      <w:r w:rsidR="00923EE9">
        <w:rPr>
          <w:rFonts w:ascii="Cambria" w:eastAsia="Cambria" w:hAnsi="Cambria" w:cs="Cambria"/>
        </w:rPr>
        <w:t>l</w:t>
      </w:r>
      <w:r w:rsidRPr="001C79C6">
        <w:rPr>
          <w:rFonts w:ascii="Cambria" w:eastAsia="Cambria" w:hAnsi="Cambria" w:cs="Cambria"/>
        </w:rPr>
        <w:t xml:space="preserve">earning </w:t>
      </w:r>
      <w:r w:rsidR="00923EE9">
        <w:rPr>
          <w:rFonts w:ascii="Cambria" w:eastAsia="Cambria" w:hAnsi="Cambria" w:cs="Cambria"/>
        </w:rPr>
        <w:t>o</w:t>
      </w:r>
      <w:r w:rsidRPr="001C79C6">
        <w:rPr>
          <w:rFonts w:ascii="Cambria" w:eastAsia="Cambria" w:hAnsi="Cambria" w:cs="Cambria"/>
        </w:rPr>
        <w:t xml:space="preserve">utcomes, however the expert panel noted lack of student-centred </w:t>
      </w:r>
      <w:r w:rsidRPr="001C79C6">
        <w:rPr>
          <w:rFonts w:ascii="Cambria" w:eastAsia="Cambria" w:hAnsi="Cambria" w:cs="Cambria"/>
        </w:rPr>
        <w:lastRenderedPageBreak/>
        <w:t>and practice-focused teaching methods (guest speakers, foreign lecturers, field trips).  It would also be beneficial to create a formal framework to gather comprehensive data on employers’ opinions on skills and competencies of graduates of the program.</w:t>
      </w:r>
    </w:p>
    <w:p w14:paraId="6631C6CE" w14:textId="77777777" w:rsidR="007C5A6D" w:rsidRPr="001C79C6" w:rsidRDefault="007C5A6D" w:rsidP="007C5A6D">
      <w:pPr>
        <w:spacing w:line="360" w:lineRule="auto"/>
        <w:jc w:val="both"/>
        <w:rPr>
          <w:rFonts w:ascii="Cambria" w:eastAsia="Cambria" w:hAnsi="Cambria" w:cs="Cambria"/>
        </w:rPr>
      </w:pPr>
    </w:p>
    <w:p w14:paraId="1EA4C672" w14:textId="0C9896E8"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The programme is delivered by the highly motivated professional teaching staff, active in both teaching and research process. Teaching staff constantly keeps up to date with the finance field by attending conferences, seminars and training. However, the expert panel is of the opinion that the bonus system for scientific achievements is too strict, and the MRU administration should adequately disperse the bonuses between WOS</w:t>
      </w:r>
      <w:r w:rsidR="00F13A1C">
        <w:rPr>
          <w:rFonts w:ascii="Cambria" w:eastAsia="Cambria" w:hAnsi="Cambria" w:cs="Cambria"/>
        </w:rPr>
        <w:t xml:space="preserve"> (Web of Science)</w:t>
      </w:r>
      <w:r w:rsidRPr="001C79C6">
        <w:rPr>
          <w:rFonts w:ascii="Cambria" w:eastAsia="Cambria" w:hAnsi="Cambria" w:cs="Cambria"/>
        </w:rPr>
        <w:t xml:space="preserve"> and Scopus publications.</w:t>
      </w:r>
    </w:p>
    <w:p w14:paraId="325DD5B0" w14:textId="77777777" w:rsidR="007C5A6D" w:rsidRPr="001C79C6" w:rsidRDefault="007C5A6D" w:rsidP="007C5A6D">
      <w:pPr>
        <w:spacing w:line="360" w:lineRule="auto"/>
        <w:jc w:val="both"/>
        <w:rPr>
          <w:rFonts w:ascii="Cambria" w:eastAsia="Cambria" w:hAnsi="Cambria" w:cs="Cambria"/>
        </w:rPr>
      </w:pPr>
    </w:p>
    <w:p w14:paraId="54DB8559" w14:textId="77777777"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Learning resources and facilities are at a standard level, all the necessary equipment for studies is in place. Students have access to databases and library resources, which are regularly updated. The expert team appreciates the facilities for people with special needs and note that all necessary establishments are in place.</w:t>
      </w:r>
    </w:p>
    <w:p w14:paraId="04977AF5" w14:textId="77777777" w:rsidR="007C5A6D" w:rsidRPr="001C79C6" w:rsidRDefault="007C5A6D" w:rsidP="007C5A6D">
      <w:pPr>
        <w:spacing w:line="360" w:lineRule="auto"/>
        <w:jc w:val="both"/>
        <w:rPr>
          <w:rFonts w:ascii="Cambria" w:eastAsia="Cambria" w:hAnsi="Cambria" w:cs="Cambria"/>
        </w:rPr>
      </w:pPr>
    </w:p>
    <w:p w14:paraId="4254B164" w14:textId="77777777" w:rsidR="007C5A6D" w:rsidRPr="001C79C6" w:rsidRDefault="007C5A6D" w:rsidP="007C5A6D">
      <w:pPr>
        <w:spacing w:line="360" w:lineRule="auto"/>
        <w:jc w:val="both"/>
        <w:rPr>
          <w:rFonts w:ascii="Cambria" w:eastAsia="Cambria" w:hAnsi="Cambria" w:cs="Cambria"/>
        </w:rPr>
      </w:pPr>
      <w:r w:rsidRPr="001C79C6">
        <w:rPr>
          <w:rFonts w:ascii="Cambria" w:eastAsia="Cambria" w:hAnsi="Cambria" w:cs="Cambria"/>
        </w:rPr>
        <w:t>Management and Quality Assurance functions are in place and developed and managed, existing academic regulations are comprehensive and transparent. The information regarding the Finance study field and indicators of the quality of studies is publicly available. However, it would be useful to have regular collaboration between MRU and stakeholders on a regular basis in the field of study quality assurance.</w:t>
      </w:r>
    </w:p>
    <w:p w14:paraId="290CF2A1" w14:textId="3A8866CB" w:rsidR="0060015D" w:rsidRDefault="0060015D" w:rsidP="00677F9A">
      <w:pPr>
        <w:spacing w:after="200" w:line="276" w:lineRule="auto"/>
        <w:rPr>
          <w:rFonts w:ascii="Cambria" w:eastAsia="Calibri" w:hAnsi="Cambria"/>
          <w:szCs w:val="22"/>
          <w:lang w:eastAsia="lt-LT"/>
        </w:rPr>
      </w:pPr>
    </w:p>
    <w:p w14:paraId="1DDC3E02" w14:textId="77777777" w:rsidR="007C5A6D" w:rsidRPr="00677F9A" w:rsidRDefault="007C5A6D" w:rsidP="00677F9A">
      <w:pPr>
        <w:spacing w:after="200" w:line="276" w:lineRule="auto"/>
        <w:rPr>
          <w:rFonts w:ascii="Cambria" w:eastAsia="Calibri" w:hAnsi="Cambria"/>
          <w:szCs w:val="22"/>
          <w:lang w:eastAsia="lt-LT"/>
        </w:rPr>
      </w:pPr>
    </w:p>
    <w:p w14:paraId="70C4D2DE" w14:textId="24EE8E08" w:rsidR="00677F9A" w:rsidRPr="0042467A" w:rsidRDefault="00677F9A" w:rsidP="00677F9A">
      <w:pPr>
        <w:jc w:val="center"/>
        <w:rPr>
          <w:lang w:val="lt-LT"/>
        </w:rPr>
      </w:pPr>
      <w:r w:rsidRPr="0042467A">
        <w:rPr>
          <w:lang w:val="lt-LT"/>
        </w:rPr>
        <w:t>____________________________</w:t>
      </w:r>
    </w:p>
    <w:p w14:paraId="49DA7A52" w14:textId="77777777" w:rsidR="00677F9A" w:rsidRDefault="00677F9A" w:rsidP="00677F9A">
      <w:pPr>
        <w:spacing w:after="200" w:line="276" w:lineRule="auto"/>
        <w:jc w:val="both"/>
        <w:rPr>
          <w:rFonts w:ascii="Cambria" w:eastAsia="Calibri" w:hAnsi="Cambria"/>
          <w:color w:val="000000"/>
          <w:szCs w:val="22"/>
          <w:lang w:eastAsia="lt-LT"/>
        </w:rPr>
      </w:pPr>
    </w:p>
    <w:p w14:paraId="5D937660" w14:textId="7BB418B8" w:rsidR="009B1A04" w:rsidRDefault="009B1A04" w:rsidP="00677F9A">
      <w:pPr>
        <w:spacing w:after="200" w:line="276" w:lineRule="auto"/>
        <w:rPr>
          <w:rFonts w:ascii="Cambria" w:eastAsia="Calibri" w:hAnsi="Cambria"/>
          <w:b/>
          <w:bCs/>
          <w:color w:val="800000"/>
          <w:szCs w:val="22"/>
          <w:lang w:val="lt-LT" w:eastAsia="lt-LT"/>
        </w:rPr>
      </w:pPr>
      <w:bookmarkStart w:id="3" w:name="_4._GENERAL_ASSESSMENT"/>
      <w:bookmarkEnd w:id="3"/>
    </w:p>
    <w:p w14:paraId="47254966" w14:textId="7C7D9FF3" w:rsidR="007C5A6D" w:rsidRDefault="007C5A6D" w:rsidP="00677F9A">
      <w:pPr>
        <w:spacing w:after="200" w:line="276" w:lineRule="auto"/>
        <w:rPr>
          <w:rFonts w:ascii="Cambria" w:eastAsia="Calibri" w:hAnsi="Cambria"/>
          <w:b/>
          <w:bCs/>
          <w:color w:val="800000"/>
          <w:szCs w:val="22"/>
          <w:lang w:val="lt-LT" w:eastAsia="lt-LT"/>
        </w:rPr>
      </w:pPr>
    </w:p>
    <w:p w14:paraId="7A6E1B92" w14:textId="6D249843" w:rsidR="007C5A6D" w:rsidRDefault="007C5A6D" w:rsidP="00677F9A">
      <w:pPr>
        <w:spacing w:after="200" w:line="276" w:lineRule="auto"/>
        <w:rPr>
          <w:rFonts w:ascii="Cambria" w:eastAsia="Calibri" w:hAnsi="Cambria"/>
          <w:b/>
          <w:bCs/>
          <w:color w:val="800000"/>
          <w:szCs w:val="22"/>
          <w:lang w:val="lt-LT" w:eastAsia="lt-LT"/>
        </w:rPr>
      </w:pPr>
    </w:p>
    <w:p w14:paraId="2FF235A8" w14:textId="7A01367C" w:rsidR="007C5A6D" w:rsidRDefault="007C5A6D" w:rsidP="00677F9A">
      <w:pPr>
        <w:spacing w:after="200" w:line="276" w:lineRule="auto"/>
        <w:rPr>
          <w:rFonts w:ascii="Cambria" w:eastAsia="Calibri" w:hAnsi="Cambria"/>
          <w:b/>
          <w:bCs/>
          <w:color w:val="800000"/>
          <w:szCs w:val="22"/>
          <w:lang w:val="lt-LT" w:eastAsia="lt-LT"/>
        </w:rPr>
      </w:pPr>
    </w:p>
    <w:p w14:paraId="1B9425B1" w14:textId="1D76A77B" w:rsidR="007C5A6D" w:rsidRDefault="007C5A6D" w:rsidP="00677F9A">
      <w:pPr>
        <w:spacing w:after="200" w:line="276" w:lineRule="auto"/>
        <w:rPr>
          <w:rFonts w:ascii="Cambria" w:eastAsia="Calibri" w:hAnsi="Cambria"/>
          <w:b/>
          <w:bCs/>
          <w:color w:val="800000"/>
          <w:szCs w:val="22"/>
          <w:lang w:val="lt-LT" w:eastAsia="lt-LT"/>
        </w:rPr>
      </w:pPr>
    </w:p>
    <w:p w14:paraId="6C03EBA7" w14:textId="6D745AEE" w:rsidR="007C5A6D" w:rsidRDefault="007C5A6D" w:rsidP="00677F9A">
      <w:pPr>
        <w:spacing w:after="200" w:line="276" w:lineRule="auto"/>
        <w:rPr>
          <w:rFonts w:ascii="Cambria" w:eastAsia="Calibri" w:hAnsi="Cambria"/>
          <w:b/>
          <w:bCs/>
          <w:color w:val="800000"/>
          <w:szCs w:val="22"/>
          <w:lang w:val="lt-LT" w:eastAsia="lt-LT"/>
        </w:rPr>
      </w:pPr>
    </w:p>
    <w:p w14:paraId="23D140A4" w14:textId="2DA9A7E0" w:rsidR="007C5A6D" w:rsidRDefault="007C5A6D" w:rsidP="00677F9A">
      <w:pPr>
        <w:spacing w:after="200" w:line="276" w:lineRule="auto"/>
        <w:rPr>
          <w:rFonts w:ascii="Cambria" w:eastAsia="Calibri" w:hAnsi="Cambria"/>
          <w:b/>
          <w:bCs/>
          <w:color w:val="800000"/>
          <w:szCs w:val="22"/>
          <w:lang w:val="lt-LT" w:eastAsia="lt-LT"/>
        </w:rPr>
      </w:pPr>
    </w:p>
    <w:p w14:paraId="6099FD1D" w14:textId="0E9018FB" w:rsidR="007C5A6D" w:rsidRDefault="007C5A6D" w:rsidP="00677F9A">
      <w:pPr>
        <w:spacing w:after="200" w:line="276" w:lineRule="auto"/>
        <w:rPr>
          <w:rFonts w:ascii="Cambria" w:eastAsia="Calibri" w:hAnsi="Cambria"/>
          <w:b/>
          <w:bCs/>
          <w:color w:val="800000"/>
          <w:szCs w:val="22"/>
          <w:lang w:val="lt-LT" w:eastAsia="lt-LT"/>
        </w:rPr>
      </w:pPr>
    </w:p>
    <w:p w14:paraId="491B07AF" w14:textId="2D02AEC0" w:rsidR="007C5A6D" w:rsidRDefault="007C5A6D" w:rsidP="00677F9A">
      <w:pPr>
        <w:spacing w:after="200" w:line="276" w:lineRule="auto"/>
        <w:rPr>
          <w:rFonts w:ascii="Cambria" w:eastAsia="Calibri" w:hAnsi="Cambria"/>
          <w:b/>
          <w:bCs/>
          <w:color w:val="800000"/>
          <w:szCs w:val="22"/>
          <w:lang w:val="lt-LT" w:eastAsia="lt-LT"/>
        </w:rPr>
      </w:pPr>
    </w:p>
    <w:p w14:paraId="7D3131DD" w14:textId="438FD322" w:rsidR="009B1A04" w:rsidRDefault="009B1A04" w:rsidP="0042467A">
      <w:pPr>
        <w:jc w:val="right"/>
        <w:rPr>
          <w:rFonts w:ascii="Cambria" w:eastAsia="Calibri" w:hAnsi="Cambria"/>
          <w:b/>
          <w:bCs/>
          <w:color w:val="800000"/>
          <w:szCs w:val="22"/>
          <w:lang w:val="lt-LT" w:eastAsia="lt-LT"/>
        </w:rPr>
      </w:pPr>
    </w:p>
    <w:p w14:paraId="7FA39BE2" w14:textId="42A039D1" w:rsidR="007C5A6D" w:rsidRDefault="007C5A6D" w:rsidP="0042467A">
      <w:pPr>
        <w:jc w:val="right"/>
        <w:rPr>
          <w:rFonts w:ascii="Cambria" w:eastAsia="Calibri" w:hAnsi="Cambria"/>
          <w:b/>
          <w:bCs/>
          <w:color w:val="800000"/>
          <w:szCs w:val="22"/>
          <w:lang w:val="lt-LT" w:eastAsia="lt-LT"/>
        </w:rPr>
      </w:pPr>
    </w:p>
    <w:p w14:paraId="17D6E590" w14:textId="77777777" w:rsidR="007C5A6D" w:rsidRDefault="007C5A6D" w:rsidP="0042467A">
      <w:pPr>
        <w:jc w:val="right"/>
        <w:rPr>
          <w:b/>
          <w:lang w:val="lt-LT"/>
        </w:rPr>
      </w:pPr>
    </w:p>
    <w:p w14:paraId="6352E830" w14:textId="77777777" w:rsidR="0042467A" w:rsidRPr="00C5787E" w:rsidRDefault="0042467A" w:rsidP="0042467A">
      <w:pPr>
        <w:jc w:val="right"/>
        <w:rPr>
          <w:lang w:val="lt-LT"/>
        </w:rPr>
      </w:pPr>
      <w:r w:rsidRPr="00C5787E">
        <w:rPr>
          <w:b/>
          <w:lang w:val="lt-LT"/>
        </w:rPr>
        <w:t>Vertimas iš anglų kalbos</w:t>
      </w:r>
    </w:p>
    <w:p w14:paraId="7EA271D8" w14:textId="77777777" w:rsidR="0042467A" w:rsidRPr="00C5787E" w:rsidRDefault="0042467A" w:rsidP="0042467A">
      <w:pPr>
        <w:jc w:val="center"/>
        <w:rPr>
          <w:b/>
          <w:caps/>
          <w:lang w:val="lt-LT"/>
        </w:rPr>
      </w:pPr>
    </w:p>
    <w:p w14:paraId="38F667B3" w14:textId="041B97A1" w:rsidR="0042467A" w:rsidRPr="007C5A6D" w:rsidRDefault="007C5A6D" w:rsidP="0042467A">
      <w:pPr>
        <w:jc w:val="center"/>
        <w:rPr>
          <w:b/>
          <w:caps/>
          <w:lang w:val="lt-LT"/>
        </w:rPr>
      </w:pPr>
      <w:r w:rsidRPr="007C5A6D">
        <w:rPr>
          <w:b/>
          <w:caps/>
          <w:lang w:val="lt-LT"/>
        </w:rPr>
        <w:t xml:space="preserve">Mykolo Romerio universiteto </w:t>
      </w:r>
      <w:r w:rsidR="00DA757F" w:rsidRPr="007C5A6D">
        <w:rPr>
          <w:b/>
          <w:caps/>
          <w:lang w:val="lt-LT"/>
        </w:rPr>
        <w:t>Finansų</w:t>
      </w:r>
      <w:r w:rsidR="00677F9A" w:rsidRPr="007C5A6D">
        <w:rPr>
          <w:b/>
          <w:caps/>
          <w:lang w:val="lt-LT"/>
        </w:rPr>
        <w:t xml:space="preserve"> krypties</w:t>
      </w:r>
      <w:r w:rsidR="0042467A" w:rsidRPr="007C5A6D">
        <w:rPr>
          <w:b/>
          <w:caps/>
          <w:lang w:val="lt-LT"/>
        </w:rPr>
        <w:t xml:space="preserve"> studijų </w:t>
      </w:r>
      <w:r w:rsidR="00DA757F" w:rsidRPr="007C5A6D">
        <w:rPr>
          <w:b/>
          <w:caps/>
          <w:lang w:val="lt-LT"/>
        </w:rPr>
        <w:t xml:space="preserve">2023m. Vasario 23d. </w:t>
      </w:r>
      <w:r w:rsidR="0042467A" w:rsidRPr="007C5A6D">
        <w:rPr>
          <w:b/>
          <w:caps/>
          <w:lang w:val="lt-LT"/>
        </w:rPr>
        <w:t xml:space="preserve">ekspertinio vertinimo išvadų NR. </w:t>
      </w:r>
      <w:r w:rsidR="00DA757F" w:rsidRPr="007C5A6D">
        <w:rPr>
          <w:b/>
          <w:lang w:val="lt-LT"/>
        </w:rPr>
        <w:t>SV4-</w:t>
      </w:r>
      <w:r w:rsidRPr="007C5A6D">
        <w:rPr>
          <w:b/>
          <w:lang w:val="lt-LT"/>
        </w:rPr>
        <w:t>18</w:t>
      </w:r>
      <w:r w:rsidR="00677F9A" w:rsidRPr="007C5A6D">
        <w:rPr>
          <w:b/>
          <w:lang w:val="lt-LT"/>
        </w:rPr>
        <w:t xml:space="preserve"> </w:t>
      </w:r>
      <w:r w:rsidR="0042467A" w:rsidRPr="007C5A6D">
        <w:rPr>
          <w:b/>
          <w:caps/>
          <w:lang w:val="lt-LT"/>
        </w:rPr>
        <w:t>IŠRAŠAS</w:t>
      </w:r>
    </w:p>
    <w:p w14:paraId="5FF51E29" w14:textId="77777777" w:rsidR="0042467A" w:rsidRPr="007C5A6D" w:rsidRDefault="0042467A" w:rsidP="0042467A">
      <w:pPr>
        <w:rPr>
          <w:caps/>
          <w:sz w:val="16"/>
          <w:lang w:val="lt-LT"/>
        </w:rPr>
      </w:pPr>
    </w:p>
    <w:p w14:paraId="5992E675" w14:textId="77777777" w:rsidR="00677F9A" w:rsidRPr="007C5A6D" w:rsidRDefault="00677F9A" w:rsidP="00677F9A">
      <w:pPr>
        <w:spacing w:after="200" w:line="276" w:lineRule="auto"/>
        <w:jc w:val="center"/>
        <w:rPr>
          <w:rFonts w:ascii="Cambria" w:eastAsia="Calibri" w:hAnsi="Cambria"/>
          <w:i/>
          <w:sz w:val="36"/>
          <w:szCs w:val="36"/>
          <w:lang w:val="lt-LT" w:eastAsia="lt-LT"/>
        </w:rPr>
      </w:pPr>
      <w:r w:rsidRPr="007C5A6D">
        <w:rPr>
          <w:rFonts w:ascii="Calibri" w:eastAsia="Calibri" w:hAnsi="Calibri"/>
          <w:i/>
          <w:noProof/>
          <w:sz w:val="36"/>
          <w:szCs w:val="36"/>
          <w:lang w:eastAsia="en-GB"/>
        </w:rPr>
        <w:drawing>
          <wp:inline distT="0" distB="0" distL="0" distR="0" wp14:anchorId="5D60C202" wp14:editId="63FFC0A2">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739FEEFE" w14:textId="77777777" w:rsidR="00677F9A" w:rsidRPr="007C5A6D" w:rsidRDefault="00677F9A" w:rsidP="00677F9A">
      <w:pPr>
        <w:spacing w:after="200"/>
        <w:jc w:val="center"/>
        <w:rPr>
          <w:rFonts w:ascii="Cambria" w:eastAsia="Calibri" w:hAnsi="Cambria"/>
          <w:color w:val="136C73"/>
          <w:sz w:val="28"/>
          <w:szCs w:val="28"/>
          <w:lang w:val="lt-LT" w:eastAsia="lt-LT"/>
        </w:rPr>
      </w:pPr>
      <w:r w:rsidRPr="007C5A6D">
        <w:rPr>
          <w:rFonts w:ascii="Cambria" w:eastAsia="Calibri" w:hAnsi="Cambria"/>
          <w:color w:val="136C73"/>
          <w:sz w:val="28"/>
          <w:szCs w:val="28"/>
          <w:lang w:val="lt-LT" w:eastAsia="lt-LT"/>
        </w:rPr>
        <w:t>STUDIJŲ KOKYBĖS VERTINIMO CENTRAS</w:t>
      </w:r>
    </w:p>
    <w:p w14:paraId="59A073F8" w14:textId="77777777" w:rsidR="00677F9A" w:rsidRPr="007C5A6D" w:rsidRDefault="00677F9A" w:rsidP="00677F9A">
      <w:pPr>
        <w:spacing w:after="200"/>
        <w:rPr>
          <w:rFonts w:ascii="Cambria" w:eastAsia="Calibri" w:hAnsi="Cambria"/>
          <w:color w:val="136C73"/>
          <w:szCs w:val="22"/>
          <w:lang w:val="lt-LT" w:eastAsia="lt-LT"/>
        </w:rPr>
      </w:pPr>
    </w:p>
    <w:p w14:paraId="7B8DC7EF" w14:textId="2C6B96A8" w:rsidR="00677F9A" w:rsidRPr="007C5A6D" w:rsidRDefault="007C5A6D" w:rsidP="00677F9A">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Mykolo Romerio universitetas</w:t>
      </w:r>
    </w:p>
    <w:p w14:paraId="093C09AC" w14:textId="6AED17E8" w:rsidR="00677F9A" w:rsidRDefault="00677F9A" w:rsidP="00677F9A">
      <w:pPr>
        <w:spacing w:after="200"/>
        <w:jc w:val="center"/>
        <w:rPr>
          <w:rFonts w:ascii="Cambria" w:eastAsia="Calibri" w:hAnsi="Cambria"/>
          <w:b/>
          <w:color w:val="136C73"/>
          <w:sz w:val="28"/>
          <w:szCs w:val="28"/>
          <w:lang w:val="lt-LT" w:eastAsia="lt-LT"/>
        </w:rPr>
      </w:pPr>
      <w:r w:rsidRPr="007C5A6D">
        <w:rPr>
          <w:rFonts w:ascii="Cambria" w:eastAsia="Calibri" w:hAnsi="Cambria"/>
          <w:b/>
          <w:color w:val="136C73"/>
          <w:sz w:val="28"/>
          <w:szCs w:val="28"/>
          <w:lang w:val="lt-LT" w:eastAsia="lt-LT"/>
        </w:rPr>
        <w:t>STUDIJŲ</w:t>
      </w:r>
      <w:r w:rsidRPr="00677F9A">
        <w:rPr>
          <w:rFonts w:ascii="Cambria" w:eastAsia="Calibri" w:hAnsi="Cambria"/>
          <w:b/>
          <w:color w:val="136C73"/>
          <w:sz w:val="28"/>
          <w:szCs w:val="28"/>
          <w:lang w:val="lt-LT" w:eastAsia="lt-LT"/>
        </w:rPr>
        <w:t xml:space="preserve"> KRYPTIS </w:t>
      </w:r>
    </w:p>
    <w:p w14:paraId="24BB081C" w14:textId="67C8DAE5" w:rsidR="00DA757F" w:rsidRPr="00677F9A" w:rsidRDefault="00DA757F" w:rsidP="00677F9A">
      <w:pPr>
        <w:spacing w:after="200"/>
        <w:jc w:val="center"/>
        <w:rPr>
          <w:rFonts w:ascii="Cambria" w:eastAsia="Calibri" w:hAnsi="Cambria"/>
          <w:b/>
          <w:color w:val="136C73"/>
          <w:sz w:val="28"/>
          <w:szCs w:val="28"/>
          <w:lang w:val="lt-LT" w:eastAsia="lt-LT"/>
        </w:rPr>
      </w:pPr>
      <w:r>
        <w:rPr>
          <w:rFonts w:ascii="Cambria" w:eastAsia="Calibri" w:hAnsi="Cambria"/>
          <w:b/>
          <w:color w:val="136C73"/>
          <w:sz w:val="28"/>
          <w:szCs w:val="28"/>
          <w:lang w:val="lt-LT" w:eastAsia="lt-LT"/>
        </w:rPr>
        <w:t>FINANSAI</w:t>
      </w:r>
    </w:p>
    <w:p w14:paraId="5F4BCA0C" w14:textId="77777777" w:rsidR="00677F9A" w:rsidRPr="00677F9A" w:rsidRDefault="00677F9A" w:rsidP="00677F9A">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799321E5" w14:textId="77777777" w:rsidR="00677F9A" w:rsidRPr="00677F9A" w:rsidRDefault="00677F9A" w:rsidP="00677F9A">
      <w:pPr>
        <w:spacing w:after="200"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67A3F389" w14:textId="77777777" w:rsidTr="00DA757F">
        <w:trPr>
          <w:trHeight w:val="3226"/>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C8851D8"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 xml:space="preserve">Ekspertų grupė: </w:t>
            </w:r>
          </w:p>
          <w:p w14:paraId="34B8847D" w14:textId="5C41712B"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 xml:space="preserve">Prof. Dr. Natalie Aleksandra Gurvitš-Suits </w:t>
            </w:r>
            <w:r w:rsidR="00677F9A" w:rsidRPr="00DA757F">
              <w:rPr>
                <w:rFonts w:ascii="Cambria" w:eastAsia="Calibri" w:hAnsi="Cambria"/>
                <w:b/>
                <w:color w:val="FFFFFF"/>
                <w:szCs w:val="22"/>
                <w:lang w:val="lt-LT" w:eastAsia="lt-LT"/>
              </w:rPr>
              <w:t xml:space="preserve">(vadovas)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25BF9205" w14:textId="2C4F9700"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Helena Santos Rodrigues,</w:t>
            </w:r>
            <w:r w:rsidRPr="00DA757F">
              <w:rPr>
                <w:rFonts w:ascii="Cambria" w:eastAsia="Calibri" w:hAnsi="Cambria"/>
                <w:i/>
                <w:color w:val="FFFFFF"/>
                <w:szCs w:val="22"/>
                <w:lang w:val="lt-LT" w:eastAsia="lt-LT"/>
              </w:rPr>
              <w:t xml:space="preserve"> </w:t>
            </w:r>
            <w:r w:rsidR="00677F9A" w:rsidRPr="00DA757F">
              <w:rPr>
                <w:rFonts w:ascii="Cambria" w:eastAsia="Calibri" w:hAnsi="Cambria"/>
                <w:i/>
                <w:color w:val="FFFFFF"/>
                <w:szCs w:val="22"/>
                <w:lang w:val="lt-LT" w:eastAsia="lt-LT"/>
              </w:rPr>
              <w:t>akademinės bendruomenės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w:t>
            </w:r>
          </w:p>
          <w:p w14:paraId="5023F6F6" w14:textId="77777777" w:rsidR="00DA757F"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Prof. Dr. Bohumil Stádník</w:t>
            </w:r>
            <w:r w:rsidR="00677F9A" w:rsidRPr="00DA757F">
              <w:rPr>
                <w:rFonts w:ascii="Cambria" w:eastAsia="Calibri" w:hAnsi="Cambria"/>
                <w:b/>
                <w:color w:val="FFFFFF"/>
                <w:szCs w:val="22"/>
                <w:lang w:val="lt-LT" w:eastAsia="lt-LT"/>
              </w:rPr>
              <w:t>,</w:t>
            </w:r>
            <w:r w:rsidR="00677F9A" w:rsidRPr="00DA757F">
              <w:rPr>
                <w:rFonts w:ascii="Cambria" w:eastAsia="Calibri" w:hAnsi="Cambria"/>
                <w:i/>
                <w:color w:val="FFFFFF"/>
                <w:szCs w:val="22"/>
                <w:lang w:val="lt-LT" w:eastAsia="lt-LT"/>
              </w:rPr>
              <w:t xml:space="preserve"> akademinės bendruomenės atstovas,</w:t>
            </w:r>
          </w:p>
          <w:p w14:paraId="57C59193" w14:textId="6D09DE74"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proofErr w:type="spellStart"/>
            <w:r w:rsidRPr="00DA757F">
              <w:rPr>
                <w:rFonts w:ascii="Cambria" w:eastAsia="Cambria" w:hAnsi="Cambria" w:cs="Cambria"/>
                <w:b/>
                <w:color w:val="FFFFFF"/>
              </w:rPr>
              <w:t>Giedrė</w:t>
            </w:r>
            <w:proofErr w:type="spellEnd"/>
            <w:r w:rsidRPr="00DA757F">
              <w:rPr>
                <w:rFonts w:ascii="Cambria" w:eastAsia="Cambria" w:hAnsi="Cambria" w:cs="Cambria"/>
                <w:b/>
                <w:color w:val="FFFFFF"/>
              </w:rPr>
              <w:t xml:space="preserve"> </w:t>
            </w:r>
            <w:proofErr w:type="spellStart"/>
            <w:r w:rsidRPr="00DA757F">
              <w:rPr>
                <w:rFonts w:ascii="Cambria" w:eastAsia="Cambria" w:hAnsi="Cambria" w:cs="Cambria"/>
                <w:b/>
                <w:color w:val="FFFFFF"/>
              </w:rPr>
              <w:t>Gečiauskienė</w:t>
            </w:r>
            <w:proofErr w:type="spellEnd"/>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darbdavių atstov</w:t>
            </w:r>
            <w:r w:rsidRPr="00DA757F">
              <w:rPr>
                <w:rFonts w:ascii="Cambria" w:eastAsia="Calibri" w:hAnsi="Cambria"/>
                <w:i/>
                <w:color w:val="FFFFFF"/>
                <w:szCs w:val="22"/>
                <w:lang w:val="lt-LT" w:eastAsia="lt-LT"/>
              </w:rPr>
              <w:t>ė</w:t>
            </w:r>
            <w:r w:rsidR="00677F9A" w:rsidRPr="00DA757F">
              <w:rPr>
                <w:rFonts w:ascii="Cambria" w:eastAsia="Calibri" w:hAnsi="Cambria"/>
                <w:i/>
                <w:color w:val="FFFFFF"/>
                <w:szCs w:val="22"/>
                <w:lang w:val="lt-LT" w:eastAsia="lt-LT"/>
              </w:rPr>
              <w:t xml:space="preserve">, </w:t>
            </w:r>
          </w:p>
          <w:p w14:paraId="516E8A32" w14:textId="320DF22C" w:rsidR="00677F9A" w:rsidRPr="00DA757F" w:rsidRDefault="00DA757F" w:rsidP="00DA757F">
            <w:pPr>
              <w:pStyle w:val="Sraopastraipa"/>
              <w:numPr>
                <w:ilvl w:val="0"/>
                <w:numId w:val="18"/>
              </w:numPr>
              <w:tabs>
                <w:tab w:val="left" w:pos="0"/>
              </w:tabs>
              <w:rPr>
                <w:rFonts w:ascii="Cambria" w:eastAsia="Calibri" w:hAnsi="Cambria"/>
                <w:b/>
                <w:color w:val="FFFFFF"/>
                <w:szCs w:val="22"/>
                <w:lang w:val="lt-LT" w:eastAsia="lt-LT"/>
              </w:rPr>
            </w:pPr>
            <w:r w:rsidRPr="00DA757F">
              <w:rPr>
                <w:rFonts w:ascii="Cambria" w:eastAsia="Cambria" w:hAnsi="Cambria" w:cs="Cambria"/>
                <w:b/>
                <w:color w:val="FFFFFF"/>
              </w:rPr>
              <w:t>Simonas Radzevičius</w:t>
            </w:r>
            <w:r w:rsidR="00677F9A" w:rsidRPr="00DA757F">
              <w:rPr>
                <w:rFonts w:ascii="Cambria" w:eastAsia="Calibri" w:hAnsi="Cambria"/>
                <w:b/>
                <w:color w:val="FFFFFF"/>
                <w:szCs w:val="22"/>
                <w:lang w:val="lt-LT" w:eastAsia="lt-LT"/>
              </w:rPr>
              <w:t xml:space="preserve">, </w:t>
            </w:r>
            <w:r w:rsidR="00677F9A" w:rsidRPr="00DA757F">
              <w:rPr>
                <w:rFonts w:ascii="Cambria" w:eastAsia="Calibri" w:hAnsi="Cambria"/>
                <w:i/>
                <w:color w:val="FFFFFF"/>
                <w:szCs w:val="22"/>
                <w:lang w:val="lt-LT" w:eastAsia="lt-LT"/>
              </w:rPr>
              <w:t>student</w:t>
            </w:r>
            <w:r w:rsidR="000D4EE3" w:rsidRPr="00DA757F">
              <w:rPr>
                <w:rFonts w:ascii="Cambria" w:eastAsia="Calibri" w:hAnsi="Cambria"/>
                <w:i/>
                <w:color w:val="FFFFFF"/>
                <w:szCs w:val="22"/>
                <w:lang w:val="lt-LT" w:eastAsia="lt-LT"/>
              </w:rPr>
              <w:t>ų</w:t>
            </w:r>
            <w:r w:rsidR="00677F9A" w:rsidRPr="00DA757F">
              <w:rPr>
                <w:rFonts w:ascii="Cambria" w:eastAsia="Calibri" w:hAnsi="Cambria"/>
                <w:i/>
                <w:color w:val="FFFFFF"/>
                <w:szCs w:val="22"/>
                <w:lang w:val="lt-LT" w:eastAsia="lt-LT"/>
              </w:rPr>
              <w:t xml:space="preserve"> atstovas</w:t>
            </w:r>
            <w:r w:rsidR="00677F9A" w:rsidRPr="00DA757F">
              <w:rPr>
                <w:rFonts w:ascii="Cambria" w:eastAsia="Calibri" w:hAnsi="Cambria"/>
                <w:color w:val="FFFFFF"/>
                <w:szCs w:val="22"/>
                <w:lang w:val="lt-LT" w:eastAsia="lt-LT"/>
              </w:rPr>
              <w:t>.</w:t>
            </w:r>
          </w:p>
          <w:p w14:paraId="18B8792E" w14:textId="77777777" w:rsidR="00677F9A" w:rsidRPr="00677F9A" w:rsidRDefault="00677F9A" w:rsidP="000D4EE3">
            <w:pPr>
              <w:tabs>
                <w:tab w:val="left" w:pos="0"/>
              </w:tabs>
              <w:spacing w:line="276" w:lineRule="auto"/>
              <w:rPr>
                <w:rFonts w:ascii="Cambria" w:eastAsia="Calibri" w:hAnsi="Cambria"/>
                <w:b/>
                <w:color w:val="FFFFFF"/>
                <w:szCs w:val="22"/>
                <w:lang w:val="lt-LT" w:eastAsia="lt-LT"/>
              </w:rPr>
            </w:pPr>
          </w:p>
          <w:p w14:paraId="3F7787DD" w14:textId="74478401" w:rsidR="00677F9A" w:rsidRPr="00DA757F" w:rsidRDefault="00677F9A" w:rsidP="000D4EE3">
            <w:pPr>
              <w:tabs>
                <w:tab w:val="left" w:pos="0"/>
              </w:tabs>
              <w:spacing w:line="276" w:lineRule="auto"/>
              <w:rPr>
                <w:rFonts w:ascii="Cambria" w:eastAsia="Calibri" w:hAnsi="Cambria"/>
                <w:b/>
                <w:color w:val="FFFFFF"/>
                <w:szCs w:val="22"/>
                <w:lang w:val="lt-LT" w:eastAsia="lt-LT"/>
              </w:rPr>
            </w:pPr>
            <w:r w:rsidRPr="00677F9A">
              <w:rPr>
                <w:rFonts w:ascii="Cambria" w:eastAsia="Calibri" w:hAnsi="Cambria"/>
                <w:b/>
                <w:color w:val="FFFFFF"/>
                <w:szCs w:val="22"/>
                <w:lang w:val="lt-LT" w:eastAsia="lt-LT"/>
              </w:rPr>
              <w:t>Vertinimo koordinatorius</w:t>
            </w:r>
            <w:r w:rsidR="007C5A6D">
              <w:rPr>
                <w:rFonts w:ascii="Cambria" w:eastAsia="Calibri" w:hAnsi="Cambria"/>
                <w:b/>
                <w:color w:val="FFFFFF"/>
                <w:szCs w:val="22"/>
                <w:lang w:val="lt-LT" w:eastAsia="lt-LT"/>
              </w:rPr>
              <w:t xml:space="preserve"> -</w:t>
            </w:r>
            <w:r w:rsidR="00DA757F">
              <w:rPr>
                <w:rFonts w:ascii="Cambria" w:eastAsia="Calibri" w:hAnsi="Cambria"/>
                <w:b/>
                <w:color w:val="FFFFFF"/>
                <w:szCs w:val="22"/>
                <w:lang w:val="lt-LT" w:eastAsia="lt-LT"/>
              </w:rPr>
              <w:t xml:space="preserve"> </w:t>
            </w:r>
            <w:r w:rsidR="00DA757F" w:rsidRPr="00DA757F">
              <w:rPr>
                <w:rFonts w:ascii="Cambria" w:eastAsia="Calibri" w:hAnsi="Cambria"/>
                <w:b/>
                <w:i/>
                <w:iCs/>
                <w:color w:val="FFFFFF"/>
                <w:szCs w:val="22"/>
                <w:lang w:val="lt-LT" w:eastAsia="lt-LT"/>
              </w:rPr>
              <w:t>Gustas Straukas</w:t>
            </w:r>
          </w:p>
        </w:tc>
      </w:tr>
    </w:tbl>
    <w:p w14:paraId="17C2CF33" w14:textId="77777777" w:rsidR="00677F9A" w:rsidRPr="00677F9A" w:rsidRDefault="00677F9A" w:rsidP="00677F9A">
      <w:pPr>
        <w:rPr>
          <w:rFonts w:ascii="Calibri" w:eastAsia="Calibri" w:hAnsi="Calibri"/>
          <w:sz w:val="22"/>
          <w:szCs w:val="22"/>
          <w:lang w:val="lt-LT" w:eastAsia="lt-LT"/>
        </w:rPr>
      </w:pPr>
    </w:p>
    <w:p w14:paraId="279397BE" w14:textId="77777777" w:rsidR="000D4EE3" w:rsidRDefault="000D4EE3" w:rsidP="00677F9A">
      <w:pPr>
        <w:rPr>
          <w:rFonts w:ascii="Calibri" w:eastAsia="Calibri" w:hAnsi="Calibri"/>
          <w:sz w:val="22"/>
          <w:szCs w:val="22"/>
          <w:lang w:val="lt-LT" w:eastAsia="lt-LT"/>
        </w:rPr>
      </w:pPr>
    </w:p>
    <w:p w14:paraId="6431210C" w14:textId="77777777" w:rsidR="000D4EE3" w:rsidRDefault="000D4EE3" w:rsidP="00677F9A">
      <w:pPr>
        <w:rPr>
          <w:rFonts w:ascii="Calibri" w:eastAsia="Calibri" w:hAnsi="Calibri"/>
          <w:sz w:val="22"/>
          <w:szCs w:val="22"/>
          <w:lang w:val="lt-LT" w:eastAsia="lt-LT"/>
        </w:rPr>
      </w:pPr>
    </w:p>
    <w:p w14:paraId="2F27FD17" w14:textId="77777777" w:rsidR="000D4EE3" w:rsidRDefault="000D4EE3" w:rsidP="00677F9A">
      <w:pPr>
        <w:rPr>
          <w:rFonts w:ascii="Calibri" w:eastAsia="Calibri" w:hAnsi="Calibri"/>
          <w:sz w:val="22"/>
          <w:szCs w:val="22"/>
          <w:lang w:val="lt-LT" w:eastAsia="lt-LT"/>
        </w:rPr>
      </w:pPr>
    </w:p>
    <w:p w14:paraId="2C25363F" w14:textId="77777777" w:rsidR="000D4EE3" w:rsidRDefault="000D4EE3" w:rsidP="00677F9A">
      <w:pPr>
        <w:rPr>
          <w:rFonts w:ascii="Calibri" w:eastAsia="Calibri" w:hAnsi="Calibri"/>
          <w:sz w:val="22"/>
          <w:szCs w:val="22"/>
          <w:lang w:val="lt-LT" w:eastAsia="lt-LT"/>
        </w:rPr>
      </w:pPr>
    </w:p>
    <w:p w14:paraId="2A9ECF07" w14:textId="77777777" w:rsidR="000D4EE3" w:rsidRDefault="000D4EE3" w:rsidP="00677F9A">
      <w:pPr>
        <w:rPr>
          <w:rFonts w:ascii="Calibri" w:eastAsia="Calibri" w:hAnsi="Calibri"/>
          <w:sz w:val="22"/>
          <w:szCs w:val="22"/>
          <w:lang w:val="lt-LT" w:eastAsia="lt-LT"/>
        </w:rPr>
      </w:pPr>
    </w:p>
    <w:p w14:paraId="2979059A" w14:textId="77777777" w:rsidR="000D4EE3" w:rsidRPr="0060015D" w:rsidRDefault="000D4EE3" w:rsidP="00677F9A">
      <w:pPr>
        <w:rPr>
          <w:rFonts w:asciiTheme="minorHAnsi" w:eastAsia="Calibri" w:hAnsiTheme="minorHAnsi" w:cstheme="minorHAnsi"/>
          <w:color w:val="136C73"/>
          <w:sz w:val="22"/>
          <w:szCs w:val="22"/>
          <w:lang w:val="lt-LT"/>
        </w:rPr>
      </w:pPr>
    </w:p>
    <w:p w14:paraId="22D8B86B"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6F27A1AE"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Vertimą į lietuvių kalbą atliko</w:t>
      </w:r>
      <w:r w:rsidR="000550AD">
        <w:rPr>
          <w:rFonts w:asciiTheme="majorHAnsi" w:eastAsia="Calibri" w:hAnsiTheme="majorHAnsi" w:cstheme="minorHAnsi"/>
          <w:color w:val="136C73"/>
          <w:lang w:val="lt-LT"/>
        </w:rPr>
        <w:t xml:space="preserve">  UAB ,,Pasaulio spalvos</w:t>
      </w:r>
      <w:r w:rsidR="00BC7225">
        <w:rPr>
          <w:rFonts w:asciiTheme="majorHAnsi" w:eastAsia="Calibri" w:hAnsiTheme="majorHAnsi" w:cstheme="minorHAnsi"/>
          <w:color w:val="136C73"/>
          <w:lang w:val="lt-LT"/>
        </w:rPr>
        <w:t>“</w:t>
      </w:r>
    </w:p>
    <w:p w14:paraId="5E7294FB" w14:textId="77777777" w:rsidR="00677F9A" w:rsidRPr="0060015D" w:rsidRDefault="00677F9A" w:rsidP="00677F9A">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60015D" w14:paraId="77C9FA30" w14:textId="77777777" w:rsidTr="00752935">
        <w:tc>
          <w:tcPr>
            <w:tcW w:w="460" w:type="dxa"/>
            <w:shd w:val="clear" w:color="auto" w:fill="auto"/>
            <w:vAlign w:val="center"/>
          </w:tcPr>
          <w:p w14:paraId="6CCA5C4A"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2A436D6F" w14:textId="77777777" w:rsidR="00677F9A" w:rsidRPr="0060015D" w:rsidRDefault="00677F9A" w:rsidP="00677F9A">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A8FEC7D" w14:textId="77777777" w:rsidR="0042467A" w:rsidRDefault="0042467A" w:rsidP="0042467A">
      <w:pPr>
        <w:rPr>
          <w:caps/>
          <w:lang w:val="lt-LT"/>
        </w:rPr>
      </w:pPr>
    </w:p>
    <w:p w14:paraId="1E70445D" w14:textId="77777777" w:rsidR="0042467A" w:rsidRPr="00C5787E" w:rsidRDefault="0042467A" w:rsidP="0042467A">
      <w:pPr>
        <w:rPr>
          <w:caps/>
          <w:lang w:val="lt-LT"/>
        </w:rPr>
      </w:pPr>
    </w:p>
    <w:p w14:paraId="53FB6C2A" w14:textId="77777777" w:rsidR="006D1CFD" w:rsidRDefault="006D1CFD" w:rsidP="006D1CFD">
      <w:pPr>
        <w:spacing w:line="276" w:lineRule="auto"/>
        <w:jc w:val="center"/>
        <w:rPr>
          <w:rFonts w:ascii="Cambria" w:eastAsia="Calibri" w:hAnsi="Cambria"/>
          <w:color w:val="136C73"/>
          <w:lang w:val="lt-LT"/>
        </w:rPr>
      </w:pPr>
    </w:p>
    <w:p w14:paraId="6F7172ED" w14:textId="77777777" w:rsidR="006D1CFD" w:rsidRP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lastRenderedPageBreak/>
        <w:t>Vilnius</w:t>
      </w:r>
    </w:p>
    <w:p w14:paraId="6E52EEF9" w14:textId="77777777" w:rsidR="006D1CFD" w:rsidRDefault="006D1CFD" w:rsidP="006D1CFD">
      <w:pPr>
        <w:spacing w:line="276" w:lineRule="auto"/>
        <w:jc w:val="center"/>
        <w:rPr>
          <w:rFonts w:ascii="Cambria" w:eastAsia="Calibri" w:hAnsi="Cambria"/>
          <w:color w:val="136C73"/>
          <w:lang w:val="lt-LT"/>
        </w:rPr>
      </w:pPr>
      <w:r w:rsidRPr="006D1CFD">
        <w:rPr>
          <w:rFonts w:ascii="Cambria" w:eastAsia="Calibri" w:hAnsi="Cambria"/>
          <w:color w:val="136C73"/>
          <w:lang w:val="lt-LT"/>
        </w:rPr>
        <w:t>202</w:t>
      </w:r>
      <w:r w:rsidR="00C7668B">
        <w:rPr>
          <w:rFonts w:ascii="Cambria" w:eastAsia="Calibri" w:hAnsi="Cambria"/>
          <w:color w:val="136C73"/>
          <w:lang w:val="lt-LT"/>
        </w:rPr>
        <w:t>3</w:t>
      </w:r>
    </w:p>
    <w:p w14:paraId="7EA6B07A" w14:textId="77777777" w:rsidR="006D1CFD" w:rsidRPr="006D1CFD" w:rsidRDefault="006D1CFD" w:rsidP="006D1CFD">
      <w:pPr>
        <w:spacing w:line="276" w:lineRule="auto"/>
        <w:jc w:val="center"/>
        <w:rPr>
          <w:rFonts w:ascii="Cambria" w:eastAsia="Calibri" w:hAnsi="Cambria"/>
          <w:color w:val="136C73"/>
          <w:lang w:val="lt-LT"/>
        </w:rPr>
      </w:pPr>
    </w:p>
    <w:p w14:paraId="5BCD396C" w14:textId="2DAC1840" w:rsidR="0060015D" w:rsidRPr="0060015D" w:rsidRDefault="00677F9A" w:rsidP="0060015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t>Studijų krypties duomenys</w:t>
      </w:r>
    </w:p>
    <w:tbl>
      <w:tblPr>
        <w:tblStyle w:val="Lentelstinklelis"/>
        <w:tblpPr w:leftFromText="180" w:rightFromText="180" w:vertAnchor="text" w:horzAnchor="margin" w:tblpX="-318" w:tblpY="82"/>
        <w:tblW w:w="5000" w:type="pct"/>
        <w:tblLayout w:type="fixed"/>
        <w:tblLook w:val="04A0" w:firstRow="1" w:lastRow="0" w:firstColumn="1" w:lastColumn="0" w:noHBand="0" w:noVBand="1"/>
      </w:tblPr>
      <w:tblGrid>
        <w:gridCol w:w="3982"/>
        <w:gridCol w:w="5787"/>
      </w:tblGrid>
      <w:tr w:rsidR="007C5A6D" w:rsidRPr="0060015D" w14:paraId="5B398678" w14:textId="77777777" w:rsidTr="007C5A6D">
        <w:trPr>
          <w:trHeight w:val="510"/>
        </w:trPr>
        <w:tc>
          <w:tcPr>
            <w:tcW w:w="2038" w:type="pct"/>
            <w:shd w:val="clear" w:color="136C73" w:fill="EEECE1" w:themeFill="background2"/>
            <w:vAlign w:val="center"/>
          </w:tcPr>
          <w:p w14:paraId="6B20BCDF" w14:textId="77777777" w:rsidR="007C5A6D" w:rsidRPr="0060015D" w:rsidRDefault="007C5A6D" w:rsidP="00752935">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2962" w:type="pct"/>
            <w:shd w:val="clear" w:color="136C73" w:fill="FFFFFF" w:themeFill="background1"/>
            <w:vAlign w:val="center"/>
          </w:tcPr>
          <w:p w14:paraId="61FAB2A4" w14:textId="3339E6FC" w:rsidR="007C5A6D" w:rsidRPr="0060015D" w:rsidRDefault="007C5A6D" w:rsidP="00752935">
            <w:pPr>
              <w:rPr>
                <w:rFonts w:asciiTheme="majorHAnsi" w:hAnsiTheme="majorHAnsi"/>
                <w:b/>
                <w:i/>
                <w:lang w:val="lt-LT" w:eastAsia="en-GB"/>
              </w:rPr>
            </w:pPr>
            <w:r>
              <w:rPr>
                <w:rFonts w:asciiTheme="majorHAnsi" w:hAnsiTheme="majorHAnsi"/>
                <w:b/>
                <w:i/>
                <w:lang w:val="lt-LT" w:eastAsia="en-GB"/>
              </w:rPr>
              <w:t>Finansų valdymas</w:t>
            </w:r>
          </w:p>
        </w:tc>
      </w:tr>
      <w:tr w:rsidR="007C5A6D" w:rsidRPr="0060015D" w14:paraId="32995902" w14:textId="77777777" w:rsidTr="007C5A6D">
        <w:trPr>
          <w:trHeight w:val="510"/>
        </w:trPr>
        <w:tc>
          <w:tcPr>
            <w:tcW w:w="2038" w:type="pct"/>
            <w:shd w:val="clear" w:color="auto" w:fill="EEECE1" w:themeFill="background2"/>
            <w:vAlign w:val="center"/>
          </w:tcPr>
          <w:p w14:paraId="48E87F16"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2962" w:type="pct"/>
            <w:vAlign w:val="center"/>
          </w:tcPr>
          <w:p w14:paraId="1A605280" w14:textId="7A672552" w:rsidR="007C5A6D" w:rsidRPr="007C5A6D" w:rsidRDefault="007C5A6D" w:rsidP="00752935">
            <w:pPr>
              <w:rPr>
                <w:rStyle w:val="fontstyle01"/>
                <w:rFonts w:asciiTheme="majorHAnsi" w:hAnsiTheme="majorHAnsi"/>
                <w:bCs/>
                <w:lang w:val="lt-LT"/>
              </w:rPr>
            </w:pPr>
            <w:r w:rsidRPr="007C5A6D">
              <w:rPr>
                <w:rStyle w:val="fontstyle01"/>
                <w:rFonts w:asciiTheme="majorHAnsi" w:hAnsiTheme="majorHAnsi"/>
                <w:bCs/>
                <w:lang w:val="lt-LT"/>
              </w:rPr>
              <w:t>6</w:t>
            </w:r>
            <w:r w:rsidRPr="007C5A6D">
              <w:rPr>
                <w:rStyle w:val="fontstyle01"/>
                <w:rFonts w:asciiTheme="majorHAnsi" w:hAnsiTheme="majorHAnsi"/>
                <w:bCs/>
              </w:rPr>
              <w:t>211LX065</w:t>
            </w:r>
          </w:p>
        </w:tc>
      </w:tr>
      <w:tr w:rsidR="007C5A6D" w:rsidRPr="0060015D" w14:paraId="191DA961" w14:textId="77777777" w:rsidTr="007C5A6D">
        <w:trPr>
          <w:trHeight w:val="510"/>
        </w:trPr>
        <w:tc>
          <w:tcPr>
            <w:tcW w:w="2038" w:type="pct"/>
            <w:shd w:val="clear" w:color="auto" w:fill="EEECE1" w:themeFill="background2"/>
            <w:vAlign w:val="center"/>
          </w:tcPr>
          <w:p w14:paraId="3FF87A11"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2962" w:type="pct"/>
            <w:vAlign w:val="center"/>
          </w:tcPr>
          <w:p w14:paraId="3A6FBDEF" w14:textId="3D0FE29F"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Universitetinės studijos</w:t>
            </w:r>
          </w:p>
        </w:tc>
      </w:tr>
      <w:tr w:rsidR="007C5A6D" w:rsidRPr="0060015D" w14:paraId="6BBA8CD6" w14:textId="77777777" w:rsidTr="007C5A6D">
        <w:trPr>
          <w:trHeight w:val="510"/>
        </w:trPr>
        <w:tc>
          <w:tcPr>
            <w:tcW w:w="2038" w:type="pct"/>
            <w:shd w:val="clear" w:color="auto" w:fill="EEECE1" w:themeFill="background2"/>
            <w:vAlign w:val="center"/>
          </w:tcPr>
          <w:p w14:paraId="21F7B3B3"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2962" w:type="pct"/>
            <w:vAlign w:val="center"/>
          </w:tcPr>
          <w:p w14:paraId="36B59C1D" w14:textId="0DA60E21"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Antroji pakopa</w:t>
            </w:r>
          </w:p>
        </w:tc>
      </w:tr>
      <w:tr w:rsidR="007C5A6D" w:rsidRPr="0060015D" w14:paraId="05A351CD" w14:textId="77777777" w:rsidTr="007C5A6D">
        <w:trPr>
          <w:trHeight w:val="510"/>
        </w:trPr>
        <w:tc>
          <w:tcPr>
            <w:tcW w:w="2038" w:type="pct"/>
            <w:shd w:val="clear" w:color="auto" w:fill="EEECE1" w:themeFill="background2"/>
            <w:vAlign w:val="center"/>
          </w:tcPr>
          <w:p w14:paraId="6EB9DEA8"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2962" w:type="pct"/>
            <w:vAlign w:val="center"/>
          </w:tcPr>
          <w:p w14:paraId="6B9FC90A" w14:textId="0067EB25"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Nuolatinės (1,5 m.)/ Ištęstinės (2m.)</w:t>
            </w:r>
          </w:p>
        </w:tc>
      </w:tr>
      <w:tr w:rsidR="007C5A6D" w:rsidRPr="0060015D" w14:paraId="0788BE95" w14:textId="77777777" w:rsidTr="007C5A6D">
        <w:trPr>
          <w:trHeight w:val="510"/>
        </w:trPr>
        <w:tc>
          <w:tcPr>
            <w:tcW w:w="2038" w:type="pct"/>
            <w:shd w:val="clear" w:color="auto" w:fill="EEECE1" w:themeFill="background2"/>
            <w:vAlign w:val="center"/>
          </w:tcPr>
          <w:p w14:paraId="6585EA08"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2962" w:type="pct"/>
            <w:vAlign w:val="center"/>
          </w:tcPr>
          <w:p w14:paraId="5D701676" w14:textId="02F8EA9F"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90</w:t>
            </w:r>
          </w:p>
        </w:tc>
      </w:tr>
      <w:tr w:rsidR="007C5A6D" w:rsidRPr="0060015D" w14:paraId="3A53F8CF" w14:textId="77777777" w:rsidTr="007C5A6D">
        <w:trPr>
          <w:trHeight w:val="510"/>
        </w:trPr>
        <w:tc>
          <w:tcPr>
            <w:tcW w:w="2038" w:type="pct"/>
            <w:shd w:val="clear" w:color="auto" w:fill="EEECE1" w:themeFill="background2"/>
            <w:vAlign w:val="center"/>
          </w:tcPr>
          <w:p w14:paraId="24040238"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2962" w:type="pct"/>
            <w:vAlign w:val="center"/>
          </w:tcPr>
          <w:p w14:paraId="48D5D8A3" w14:textId="0AC55E38"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Verslo vadybos magistras</w:t>
            </w:r>
          </w:p>
        </w:tc>
      </w:tr>
      <w:tr w:rsidR="007C5A6D" w:rsidRPr="0060015D" w14:paraId="1DA973D0" w14:textId="77777777" w:rsidTr="007C5A6D">
        <w:trPr>
          <w:trHeight w:val="510"/>
        </w:trPr>
        <w:tc>
          <w:tcPr>
            <w:tcW w:w="2038" w:type="pct"/>
            <w:shd w:val="clear" w:color="auto" w:fill="EEECE1" w:themeFill="background2"/>
            <w:vAlign w:val="center"/>
          </w:tcPr>
          <w:p w14:paraId="427CE727"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2962" w:type="pct"/>
            <w:vAlign w:val="center"/>
          </w:tcPr>
          <w:p w14:paraId="4CBCA7B9" w14:textId="3475C555"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Lietuvių k.; anglų k.</w:t>
            </w:r>
          </w:p>
        </w:tc>
      </w:tr>
      <w:tr w:rsidR="007C5A6D" w:rsidRPr="0060015D" w14:paraId="54715387" w14:textId="77777777" w:rsidTr="007C5A6D">
        <w:trPr>
          <w:trHeight w:val="510"/>
        </w:trPr>
        <w:tc>
          <w:tcPr>
            <w:tcW w:w="2038" w:type="pct"/>
            <w:shd w:val="clear" w:color="auto" w:fill="EEECE1" w:themeFill="background2"/>
            <w:vAlign w:val="center"/>
          </w:tcPr>
          <w:p w14:paraId="08CCA9A3"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2962" w:type="pct"/>
            <w:vAlign w:val="center"/>
          </w:tcPr>
          <w:p w14:paraId="2E949919" w14:textId="37A7B0F7" w:rsidR="007C5A6D" w:rsidRPr="007C5A6D" w:rsidRDefault="007C5A6D" w:rsidP="00752935">
            <w:pPr>
              <w:rPr>
                <w:rFonts w:asciiTheme="majorHAnsi" w:hAnsiTheme="majorHAnsi"/>
                <w:bCs/>
                <w:lang w:val="lt-LT" w:eastAsia="en-GB"/>
              </w:rPr>
            </w:pPr>
            <w:r w:rsidRPr="007C5A6D">
              <w:rPr>
                <w:rFonts w:asciiTheme="majorHAnsi" w:hAnsiTheme="majorHAnsi"/>
                <w:bCs/>
                <w:lang w:val="lt-LT" w:eastAsia="en-GB"/>
              </w:rPr>
              <w:t>Bakalauro laipsnis</w:t>
            </w:r>
          </w:p>
        </w:tc>
      </w:tr>
      <w:tr w:rsidR="007C5A6D" w:rsidRPr="0060015D" w14:paraId="6BE74E88" w14:textId="77777777" w:rsidTr="007C5A6D">
        <w:trPr>
          <w:trHeight w:val="510"/>
        </w:trPr>
        <w:tc>
          <w:tcPr>
            <w:tcW w:w="2038" w:type="pct"/>
            <w:shd w:val="clear" w:color="auto" w:fill="EEECE1" w:themeFill="background2"/>
            <w:vAlign w:val="center"/>
          </w:tcPr>
          <w:p w14:paraId="1A9E4494" w14:textId="77777777" w:rsidR="007C5A6D" w:rsidRPr="0060015D" w:rsidRDefault="007C5A6D" w:rsidP="00752935">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2962" w:type="pct"/>
            <w:vAlign w:val="center"/>
          </w:tcPr>
          <w:p w14:paraId="44B98FC6" w14:textId="021AD240" w:rsidR="007C5A6D" w:rsidRPr="007C5A6D" w:rsidRDefault="007C5A6D" w:rsidP="00752935">
            <w:pPr>
              <w:rPr>
                <w:rStyle w:val="fontstyle01"/>
                <w:rFonts w:asciiTheme="majorHAnsi" w:hAnsiTheme="majorHAnsi"/>
                <w:bCs/>
                <w:lang w:val="lt-LT"/>
              </w:rPr>
            </w:pPr>
            <w:r w:rsidRPr="007C5A6D">
              <w:rPr>
                <w:rStyle w:val="fontstyle01"/>
                <w:rFonts w:asciiTheme="majorHAnsi" w:hAnsiTheme="majorHAnsi"/>
                <w:bCs/>
                <w:lang w:val="lt-LT"/>
              </w:rPr>
              <w:t>2</w:t>
            </w:r>
            <w:r w:rsidRPr="007C5A6D">
              <w:rPr>
                <w:rStyle w:val="fontstyle01"/>
                <w:rFonts w:asciiTheme="majorHAnsi" w:hAnsiTheme="majorHAnsi"/>
                <w:bCs/>
              </w:rPr>
              <w:t>010 04 19</w:t>
            </w:r>
          </w:p>
        </w:tc>
      </w:tr>
    </w:tbl>
    <w:p w14:paraId="75DBC121" w14:textId="77777777" w:rsidR="00372094" w:rsidRDefault="00372094" w:rsidP="00677F9A">
      <w:pPr>
        <w:spacing w:after="200" w:line="276" w:lineRule="auto"/>
        <w:ind w:left="-425"/>
        <w:rPr>
          <w:rFonts w:ascii="Calibri" w:eastAsia="Calibri" w:hAnsi="Calibri"/>
          <w:i/>
          <w:color w:val="136C73"/>
          <w:sz w:val="22"/>
          <w:szCs w:val="22"/>
          <w:lang w:val="lt-LT"/>
        </w:rPr>
      </w:pPr>
    </w:p>
    <w:p w14:paraId="5D1FE411" w14:textId="77777777" w:rsidR="00372094" w:rsidRDefault="00372094" w:rsidP="00677F9A">
      <w:pPr>
        <w:spacing w:after="200" w:line="276" w:lineRule="auto"/>
        <w:ind w:left="-425"/>
        <w:rPr>
          <w:rFonts w:ascii="Calibri" w:eastAsia="Calibri" w:hAnsi="Calibri"/>
          <w:i/>
          <w:color w:val="136C73"/>
          <w:sz w:val="22"/>
          <w:szCs w:val="22"/>
          <w:lang w:val="lt-LT"/>
        </w:rPr>
      </w:pPr>
    </w:p>
    <w:p w14:paraId="71C699EA" w14:textId="77777777" w:rsidR="00677F9A" w:rsidRDefault="00677F9A" w:rsidP="00677F9A">
      <w:pPr>
        <w:spacing w:after="200" w:line="276" w:lineRule="auto"/>
        <w:ind w:left="-425"/>
        <w:rPr>
          <w:rFonts w:ascii="Calibri" w:eastAsia="Calibri" w:hAnsi="Calibri"/>
          <w:i/>
          <w:color w:val="136C73"/>
          <w:sz w:val="22"/>
          <w:szCs w:val="22"/>
          <w:lang w:val="lt-LT"/>
        </w:rPr>
      </w:pPr>
    </w:p>
    <w:p w14:paraId="6B0B8E4E" w14:textId="77777777" w:rsidR="00677F9A" w:rsidRDefault="00677F9A" w:rsidP="00677F9A">
      <w:pPr>
        <w:spacing w:after="200" w:line="276" w:lineRule="auto"/>
        <w:ind w:left="-425"/>
        <w:rPr>
          <w:rFonts w:ascii="Calibri" w:eastAsia="Calibri" w:hAnsi="Calibri"/>
          <w:i/>
          <w:color w:val="136C73"/>
          <w:sz w:val="22"/>
          <w:szCs w:val="22"/>
          <w:lang w:val="lt-LT"/>
        </w:rPr>
      </w:pPr>
    </w:p>
    <w:p w14:paraId="355F408C" w14:textId="77777777" w:rsidR="00677F9A" w:rsidRDefault="00677F9A" w:rsidP="00677F9A">
      <w:pPr>
        <w:spacing w:after="200" w:line="276" w:lineRule="auto"/>
        <w:ind w:left="-425"/>
        <w:rPr>
          <w:rFonts w:ascii="Calibri" w:eastAsia="Calibri" w:hAnsi="Calibri"/>
          <w:i/>
          <w:color w:val="136C73"/>
          <w:sz w:val="22"/>
          <w:szCs w:val="22"/>
          <w:lang w:val="lt-LT"/>
        </w:rPr>
      </w:pPr>
    </w:p>
    <w:p w14:paraId="223BF83A" w14:textId="77777777" w:rsidR="00677F9A" w:rsidRDefault="00677F9A" w:rsidP="00677F9A">
      <w:pPr>
        <w:spacing w:after="200" w:line="276" w:lineRule="auto"/>
        <w:ind w:left="-425"/>
        <w:rPr>
          <w:rFonts w:ascii="Calibri" w:eastAsia="Calibri" w:hAnsi="Calibri"/>
          <w:i/>
          <w:color w:val="136C73"/>
          <w:sz w:val="22"/>
          <w:szCs w:val="22"/>
          <w:lang w:val="lt-LT"/>
        </w:rPr>
      </w:pPr>
    </w:p>
    <w:p w14:paraId="71AE99D7" w14:textId="77777777" w:rsidR="0060015D" w:rsidRDefault="0060015D" w:rsidP="00677F9A">
      <w:pPr>
        <w:spacing w:after="200" w:line="276" w:lineRule="auto"/>
        <w:ind w:left="-425"/>
        <w:rPr>
          <w:rFonts w:ascii="Calibri" w:eastAsia="Calibri" w:hAnsi="Calibri"/>
          <w:i/>
          <w:color w:val="136C73"/>
          <w:sz w:val="22"/>
          <w:szCs w:val="22"/>
          <w:lang w:val="lt-LT"/>
        </w:rPr>
      </w:pPr>
    </w:p>
    <w:p w14:paraId="5250C5F7" w14:textId="77777777" w:rsidR="0060015D" w:rsidRDefault="0060015D" w:rsidP="00677F9A">
      <w:pPr>
        <w:spacing w:after="200" w:line="276" w:lineRule="auto"/>
        <w:ind w:left="-425"/>
        <w:rPr>
          <w:rFonts w:ascii="Calibri" w:eastAsia="Calibri" w:hAnsi="Calibri"/>
          <w:i/>
          <w:color w:val="136C73"/>
          <w:sz w:val="22"/>
          <w:szCs w:val="22"/>
          <w:lang w:val="lt-LT"/>
        </w:rPr>
      </w:pPr>
    </w:p>
    <w:p w14:paraId="7FC76E1E" w14:textId="77777777" w:rsidR="0060015D" w:rsidRDefault="0060015D" w:rsidP="00677F9A">
      <w:pPr>
        <w:spacing w:after="200" w:line="276" w:lineRule="auto"/>
        <w:ind w:left="-425"/>
        <w:rPr>
          <w:rFonts w:ascii="Calibri" w:eastAsia="Calibri" w:hAnsi="Calibri"/>
          <w:i/>
          <w:color w:val="136C73"/>
          <w:sz w:val="22"/>
          <w:szCs w:val="22"/>
          <w:lang w:val="lt-LT"/>
        </w:rPr>
      </w:pPr>
    </w:p>
    <w:p w14:paraId="20D8697D" w14:textId="77777777" w:rsidR="0060015D" w:rsidRDefault="0060015D" w:rsidP="00677F9A">
      <w:pPr>
        <w:spacing w:after="200" w:line="276" w:lineRule="auto"/>
        <w:ind w:left="-425"/>
        <w:rPr>
          <w:rFonts w:ascii="Calibri" w:eastAsia="Calibri" w:hAnsi="Calibri"/>
          <w:i/>
          <w:color w:val="136C73"/>
          <w:sz w:val="22"/>
          <w:szCs w:val="22"/>
          <w:lang w:val="lt-LT"/>
        </w:rPr>
      </w:pPr>
    </w:p>
    <w:p w14:paraId="2953AC2A" w14:textId="77777777" w:rsidR="0060015D" w:rsidRDefault="0060015D" w:rsidP="00677F9A">
      <w:pPr>
        <w:spacing w:after="200" w:line="276" w:lineRule="auto"/>
        <w:ind w:left="-425"/>
        <w:rPr>
          <w:rFonts w:ascii="Calibri" w:eastAsia="Calibri" w:hAnsi="Calibri"/>
          <w:i/>
          <w:color w:val="136C73"/>
          <w:sz w:val="22"/>
          <w:szCs w:val="22"/>
          <w:lang w:val="lt-LT"/>
        </w:rPr>
      </w:pPr>
    </w:p>
    <w:p w14:paraId="0A00933D" w14:textId="77777777" w:rsidR="0060015D" w:rsidRDefault="0060015D" w:rsidP="00677F9A">
      <w:pPr>
        <w:spacing w:after="200" w:line="276" w:lineRule="auto"/>
        <w:ind w:left="-425"/>
        <w:rPr>
          <w:rFonts w:ascii="Calibri" w:eastAsia="Calibri" w:hAnsi="Calibri"/>
          <w:i/>
          <w:color w:val="136C73"/>
          <w:sz w:val="22"/>
          <w:szCs w:val="22"/>
          <w:lang w:val="lt-LT"/>
        </w:rPr>
      </w:pPr>
    </w:p>
    <w:p w14:paraId="531D45AE" w14:textId="3B77E6D2" w:rsidR="00677F9A" w:rsidRDefault="00677F9A" w:rsidP="00677F9A">
      <w:pPr>
        <w:spacing w:after="200" w:line="276" w:lineRule="auto"/>
        <w:ind w:left="-425"/>
        <w:rPr>
          <w:rFonts w:ascii="Calibri" w:eastAsia="Calibri" w:hAnsi="Calibri"/>
          <w:i/>
          <w:color w:val="136C73"/>
          <w:sz w:val="22"/>
          <w:szCs w:val="22"/>
          <w:lang w:val="lt-LT"/>
        </w:rPr>
      </w:pPr>
    </w:p>
    <w:p w14:paraId="01DEECA5" w14:textId="77777777" w:rsidR="007B0966" w:rsidRDefault="007B0966" w:rsidP="00677F9A">
      <w:pPr>
        <w:spacing w:after="200" w:line="276" w:lineRule="auto"/>
        <w:ind w:left="-425"/>
        <w:rPr>
          <w:rFonts w:ascii="Calibri" w:eastAsia="Calibri" w:hAnsi="Calibri"/>
          <w:i/>
          <w:color w:val="136C73"/>
          <w:sz w:val="22"/>
          <w:szCs w:val="22"/>
          <w:lang w:val="lt-LT"/>
        </w:rPr>
      </w:pPr>
    </w:p>
    <w:p w14:paraId="2506F8BB" w14:textId="77777777" w:rsidR="0060015D" w:rsidRPr="00677F9A" w:rsidRDefault="0060015D" w:rsidP="00677F9A">
      <w:pPr>
        <w:spacing w:after="200" w:line="276" w:lineRule="auto"/>
        <w:ind w:left="-425"/>
        <w:rPr>
          <w:rFonts w:ascii="Calibri" w:eastAsia="Calibri" w:hAnsi="Calibri"/>
          <w:i/>
          <w:color w:val="136C73"/>
          <w:sz w:val="22"/>
          <w:szCs w:val="22"/>
          <w:lang w:val="lt-LT"/>
        </w:rPr>
      </w:pPr>
    </w:p>
    <w:p w14:paraId="78C6EF7E" w14:textId="281E0ED1" w:rsidR="00677F9A" w:rsidRPr="007C5A6D" w:rsidRDefault="00677F9A" w:rsidP="007C5A6D">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lastRenderedPageBreak/>
        <w:t>II. apibendrinamasis ĮVERTINIMAS</w:t>
      </w:r>
    </w:p>
    <w:p w14:paraId="32C3A429" w14:textId="1EC6C546" w:rsidR="00677F9A" w:rsidRPr="00677F9A" w:rsidRDefault="00677F9A" w:rsidP="00677F9A">
      <w:pPr>
        <w:jc w:val="both"/>
        <w:rPr>
          <w:rFonts w:ascii="Cambria" w:hAnsi="Cambria"/>
          <w:color w:val="000000"/>
          <w:lang w:val="lt-LT"/>
        </w:rPr>
      </w:pPr>
      <w:r w:rsidRPr="00677F9A">
        <w:rPr>
          <w:rFonts w:ascii="Cambria" w:hAnsi="Cambria"/>
          <w:lang w:val="lt-LT"/>
        </w:rPr>
        <w:t>Antros</w:t>
      </w:r>
      <w:r w:rsidR="001219FD">
        <w:rPr>
          <w:rFonts w:ascii="Cambria" w:hAnsi="Cambria"/>
          <w:lang w:val="lt-LT"/>
        </w:rPr>
        <w:t>ios</w:t>
      </w:r>
      <w:r w:rsidRPr="00677F9A">
        <w:rPr>
          <w:rFonts w:ascii="Cambria" w:hAnsi="Cambria"/>
          <w:lang w:val="lt-LT"/>
        </w:rPr>
        <w:t xml:space="preserve"> pakopos </w:t>
      </w:r>
      <w:r w:rsidR="001219FD">
        <w:rPr>
          <w:rFonts w:ascii="Cambria" w:hAnsi="Cambria"/>
          <w:lang w:val="lt-LT"/>
        </w:rPr>
        <w:t>f</w:t>
      </w:r>
      <w:r w:rsidR="00DA757F">
        <w:rPr>
          <w:rFonts w:ascii="Cambria" w:hAnsi="Cambria"/>
          <w:lang w:val="lt-LT"/>
        </w:rPr>
        <w:t>inansų</w:t>
      </w:r>
      <w:r w:rsidRPr="00677F9A">
        <w:rPr>
          <w:rFonts w:ascii="Cambria" w:hAnsi="Cambria"/>
          <w:lang w:val="lt-LT"/>
        </w:rPr>
        <w:t xml:space="preserve"> studijų krypties studijos aukštojoje mokykloje </w:t>
      </w:r>
      <w:r w:rsidR="00C23AC6">
        <w:rPr>
          <w:rFonts w:ascii="Cambria" w:hAnsi="Cambria"/>
          <w:i/>
          <w:lang w:val="lt-LT"/>
        </w:rPr>
        <w:t>Mykolo Romerio universitete</w:t>
      </w:r>
      <w:r w:rsidRPr="00677F9A">
        <w:rPr>
          <w:rFonts w:ascii="Cambria" w:hAnsi="Cambria"/>
          <w:i/>
          <w:lang w:val="lt-LT"/>
        </w:rPr>
        <w:t xml:space="preserve"> </w:t>
      </w:r>
      <w:r w:rsidRPr="00677F9A">
        <w:rPr>
          <w:rFonts w:ascii="Cambria" w:hAnsi="Cambria"/>
          <w:color w:val="000000"/>
          <w:lang w:val="lt-LT"/>
        </w:rPr>
        <w:t xml:space="preserve">vertinamos </w:t>
      </w:r>
      <w:r w:rsidRPr="00677F9A">
        <w:rPr>
          <w:rFonts w:ascii="Cambria" w:hAnsi="Cambria"/>
          <w:color w:val="000000"/>
          <w:u w:val="single"/>
          <w:lang w:val="lt-LT"/>
        </w:rPr>
        <w:t>teigiamai.</w:t>
      </w:r>
      <w:r w:rsidRPr="00677F9A">
        <w:rPr>
          <w:rFonts w:ascii="Cambria" w:hAnsi="Cambria"/>
          <w:color w:val="000000"/>
          <w:lang w:val="lt-LT"/>
        </w:rPr>
        <w:t xml:space="preserve"> </w:t>
      </w:r>
    </w:p>
    <w:p w14:paraId="686AD661" w14:textId="15C52BE0" w:rsidR="00677F9A" w:rsidRPr="00372094" w:rsidRDefault="00677F9A" w:rsidP="00372094">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48"/>
        <w:gridCol w:w="6773"/>
        <w:gridCol w:w="2030"/>
      </w:tblGrid>
      <w:tr w:rsidR="00677F9A" w:rsidRPr="00677F9A" w14:paraId="74526729" w14:textId="77777777" w:rsidTr="00752935">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65AF2891" w14:textId="77777777" w:rsidR="00677F9A" w:rsidRPr="00677F9A" w:rsidRDefault="00677F9A" w:rsidP="00677F9A">
            <w:pPr>
              <w:spacing w:after="200"/>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Eil.</w:t>
            </w:r>
          </w:p>
          <w:p w14:paraId="0BB44102" w14:textId="77777777" w:rsidR="00677F9A" w:rsidRPr="00677F9A" w:rsidRDefault="00677F9A" w:rsidP="00677F9A">
            <w:pPr>
              <w:spacing w:after="200"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D2EA6A5"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Vertinimo sritis</w:t>
            </w:r>
          </w:p>
          <w:p w14:paraId="21BBD545" w14:textId="77777777" w:rsidR="00677F9A" w:rsidRPr="00677F9A" w:rsidRDefault="00677F9A" w:rsidP="00677F9A">
            <w:pPr>
              <w:spacing w:before="100" w:beforeAutospacing="1" w:after="200" w:afterAutospacing="1" w:line="60" w:lineRule="atLeast"/>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DF17CED" w14:textId="77777777" w:rsidR="00677F9A" w:rsidRPr="00677F9A" w:rsidRDefault="00677F9A" w:rsidP="00677F9A">
            <w:pPr>
              <w:spacing w:before="100" w:beforeAutospacing="1" w:after="200" w:afterAutospacing="1"/>
              <w:jc w:val="center"/>
              <w:rPr>
                <w:rFonts w:ascii="Cambria" w:eastAsia="Calibri" w:hAnsi="Cambria"/>
                <w:b/>
                <w:color w:val="632423"/>
                <w:szCs w:val="22"/>
                <w:lang w:val="lt-LT" w:eastAsia="lt-LT"/>
              </w:rPr>
            </w:pPr>
            <w:r w:rsidRPr="00677F9A">
              <w:rPr>
                <w:rFonts w:ascii="Cambria" w:eastAsia="Calibri" w:hAnsi="Cambria"/>
                <w:b/>
                <w:color w:val="632423"/>
                <w:szCs w:val="22"/>
                <w:lang w:val="lt-LT" w:eastAsia="lt-LT"/>
              </w:rPr>
              <w:t>Srities įvertinimas, balais</w:t>
            </w:r>
          </w:p>
        </w:tc>
      </w:tr>
      <w:tr w:rsidR="00677F9A" w:rsidRPr="00677F9A" w14:paraId="6F43A4DF"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84C92A6"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4CA29C6E"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155815A9" w14:textId="6C19776F"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55E641C7"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118ECDC"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0443727E"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2A8BF297" w14:textId="2807CA32"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026AF7F1"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D764E99"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EB24595"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582444A9" w14:textId="49089CD0"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5B86B5C9"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CB6854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612405D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E018637" w14:textId="6A74BDEA"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5BBF442D"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9F8B6A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583642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CA61D50" w14:textId="1BA6987F"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4</w:t>
            </w:r>
          </w:p>
        </w:tc>
      </w:tr>
      <w:tr w:rsidR="00677F9A" w:rsidRPr="00677F9A" w14:paraId="0B1044C3"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3A76271"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577858B3"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EEFA817" w14:textId="6134F57C"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345BDB82"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A2AAE7B"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22745CA8" w14:textId="77777777" w:rsidR="00677F9A" w:rsidRPr="00677F9A" w:rsidRDefault="00677F9A" w:rsidP="00677F9A">
            <w:pPr>
              <w:spacing w:after="200"/>
              <w:rPr>
                <w:rFonts w:ascii="Cambria" w:eastAsia="Calibri" w:hAnsi="Cambria"/>
                <w:szCs w:val="22"/>
                <w:lang w:val="lt-LT" w:eastAsia="lt-LT"/>
              </w:rPr>
            </w:pPr>
            <w:r w:rsidRPr="00677F9A">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651366CE" w14:textId="47BA7C79" w:rsidR="00677F9A" w:rsidRPr="00677F9A" w:rsidRDefault="00C23AC6" w:rsidP="00372094">
            <w:pPr>
              <w:spacing w:after="200" w:line="60" w:lineRule="atLeast"/>
              <w:jc w:val="center"/>
              <w:rPr>
                <w:rFonts w:ascii="Cambria" w:eastAsia="Calibri" w:hAnsi="Cambria"/>
                <w:szCs w:val="22"/>
                <w:lang w:val="lt-LT" w:eastAsia="lt-LT"/>
              </w:rPr>
            </w:pPr>
            <w:r>
              <w:rPr>
                <w:rFonts w:ascii="Cambria" w:eastAsia="Calibri" w:hAnsi="Cambria"/>
                <w:szCs w:val="22"/>
                <w:lang w:val="lt-LT" w:eastAsia="lt-LT"/>
              </w:rPr>
              <w:t>3</w:t>
            </w:r>
          </w:p>
        </w:tc>
      </w:tr>
      <w:tr w:rsidR="00677F9A" w:rsidRPr="00677F9A" w14:paraId="62FAFD84" w14:textId="77777777" w:rsidTr="0075293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300C891" w14:textId="77777777" w:rsidR="00677F9A" w:rsidRPr="00677F9A" w:rsidRDefault="00677F9A" w:rsidP="00372094">
            <w:pPr>
              <w:spacing w:after="200"/>
              <w:jc w:val="right"/>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01B4150" w14:textId="77777777" w:rsidR="00677F9A" w:rsidRPr="00372094" w:rsidRDefault="00677F9A" w:rsidP="00372094">
            <w:pPr>
              <w:spacing w:after="200"/>
              <w:jc w:val="right"/>
              <w:rPr>
                <w:rFonts w:ascii="Cambria" w:eastAsia="Calibri" w:hAnsi="Cambria"/>
                <w:b/>
                <w:bCs/>
                <w:szCs w:val="22"/>
                <w:lang w:val="lt-LT" w:eastAsia="lt-LT"/>
              </w:rPr>
            </w:pPr>
            <w:r w:rsidRPr="00372094">
              <w:rPr>
                <w:rFonts w:ascii="Cambria" w:eastAsia="Calibri" w:hAnsi="Cambria"/>
                <w:b/>
                <w:bCs/>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00A55D5A" w14:textId="13637ABD" w:rsidR="00677F9A" w:rsidRPr="00372094" w:rsidRDefault="00C23AC6" w:rsidP="00372094">
            <w:pPr>
              <w:spacing w:after="200"/>
              <w:jc w:val="center"/>
              <w:rPr>
                <w:rFonts w:ascii="Cambria" w:eastAsia="Calibri" w:hAnsi="Cambria"/>
                <w:b/>
                <w:bCs/>
                <w:szCs w:val="22"/>
                <w:lang w:val="lt-LT" w:eastAsia="lt-LT"/>
              </w:rPr>
            </w:pPr>
            <w:r>
              <w:rPr>
                <w:rFonts w:ascii="Cambria" w:eastAsia="Calibri" w:hAnsi="Cambria"/>
                <w:b/>
                <w:bCs/>
                <w:szCs w:val="22"/>
                <w:lang w:val="lt-LT" w:eastAsia="lt-LT"/>
              </w:rPr>
              <w:t>24</w:t>
            </w:r>
          </w:p>
        </w:tc>
      </w:tr>
    </w:tbl>
    <w:p w14:paraId="51DC9728" w14:textId="77777777" w:rsidR="000D4EE3" w:rsidRDefault="000D4EE3" w:rsidP="00677F9A">
      <w:pPr>
        <w:tabs>
          <w:tab w:val="num" w:pos="1080"/>
        </w:tabs>
        <w:spacing w:line="276" w:lineRule="auto"/>
        <w:jc w:val="both"/>
        <w:rPr>
          <w:rFonts w:ascii="Cambria" w:hAnsi="Cambria"/>
          <w:sz w:val="20"/>
          <w:szCs w:val="20"/>
          <w:lang w:val="lt-LT"/>
        </w:rPr>
      </w:pPr>
    </w:p>
    <w:p w14:paraId="169FB58C"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08047170"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2D80844B"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36600A56" w14:textId="77777777" w:rsid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1D795DF6" w14:textId="77777777" w:rsidR="00677F9A" w:rsidRPr="00677F9A" w:rsidRDefault="00677F9A" w:rsidP="000D4EE3">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kontekste ir tarptautinėje erdvėje)</w:t>
      </w:r>
    </w:p>
    <w:p w14:paraId="41FB5203" w14:textId="77777777" w:rsidR="00C23AC6" w:rsidRDefault="00C23AC6" w:rsidP="00372094">
      <w:pPr>
        <w:rPr>
          <w:rFonts w:ascii="Cambria" w:hAnsi="Cambria"/>
          <w:bCs/>
          <w:caps/>
          <w:lang w:val="lt-LT" w:eastAsia="lt-LT"/>
        </w:rPr>
      </w:pPr>
    </w:p>
    <w:p w14:paraId="78DD8100" w14:textId="61862670" w:rsidR="00677F9A" w:rsidRDefault="00677F9A" w:rsidP="00372094">
      <w:pPr>
        <w:rPr>
          <w:rFonts w:ascii="Cambria" w:hAnsi="Cambria"/>
          <w:b/>
          <w:bCs/>
          <w:caps/>
          <w:color w:val="136C73"/>
          <w:sz w:val="36"/>
          <w:szCs w:val="26"/>
          <w:lang w:val="lt-LT" w:eastAsia="lt-LT"/>
        </w:rPr>
      </w:pPr>
    </w:p>
    <w:p w14:paraId="727D7F5C" w14:textId="538BE31B" w:rsidR="00C23AC6" w:rsidRDefault="00C23AC6" w:rsidP="00372094">
      <w:pPr>
        <w:rPr>
          <w:rFonts w:ascii="Cambria" w:hAnsi="Cambria"/>
          <w:b/>
          <w:bCs/>
          <w:caps/>
          <w:color w:val="136C73"/>
          <w:sz w:val="36"/>
          <w:szCs w:val="26"/>
          <w:lang w:val="lt-LT" w:eastAsia="lt-LT"/>
        </w:rPr>
      </w:pPr>
    </w:p>
    <w:p w14:paraId="38947839" w14:textId="3BFA0576" w:rsidR="00C23AC6" w:rsidRDefault="00C23AC6" w:rsidP="00372094">
      <w:pPr>
        <w:rPr>
          <w:rFonts w:ascii="Cambria" w:hAnsi="Cambria"/>
          <w:b/>
          <w:bCs/>
          <w:caps/>
          <w:color w:val="136C73"/>
          <w:sz w:val="36"/>
          <w:szCs w:val="26"/>
          <w:lang w:val="lt-LT" w:eastAsia="lt-LT"/>
        </w:rPr>
      </w:pPr>
    </w:p>
    <w:p w14:paraId="01B05404" w14:textId="163BABBB" w:rsidR="00C23AC6" w:rsidRDefault="00C23AC6" w:rsidP="00372094">
      <w:pPr>
        <w:rPr>
          <w:rFonts w:ascii="Cambria" w:hAnsi="Cambria"/>
          <w:b/>
          <w:bCs/>
          <w:caps/>
          <w:color w:val="136C73"/>
          <w:sz w:val="36"/>
          <w:szCs w:val="26"/>
          <w:lang w:val="lt-LT" w:eastAsia="lt-LT"/>
        </w:rPr>
      </w:pPr>
    </w:p>
    <w:p w14:paraId="0A37E6B9" w14:textId="6AD15461" w:rsidR="00C23AC6" w:rsidRDefault="00C23AC6" w:rsidP="00372094">
      <w:pPr>
        <w:rPr>
          <w:rFonts w:ascii="Cambria" w:hAnsi="Cambria"/>
          <w:b/>
          <w:bCs/>
          <w:caps/>
          <w:color w:val="136C73"/>
          <w:sz w:val="36"/>
          <w:szCs w:val="26"/>
          <w:lang w:val="lt-LT" w:eastAsia="lt-LT"/>
        </w:rPr>
      </w:pPr>
    </w:p>
    <w:p w14:paraId="7B9EEAE5" w14:textId="4F0F0CFC" w:rsidR="00C23AC6" w:rsidRDefault="00C23AC6" w:rsidP="00372094">
      <w:pPr>
        <w:rPr>
          <w:rFonts w:ascii="Cambria" w:hAnsi="Cambria"/>
          <w:b/>
          <w:bCs/>
          <w:caps/>
          <w:color w:val="136C73"/>
          <w:sz w:val="36"/>
          <w:szCs w:val="26"/>
          <w:lang w:val="lt-LT" w:eastAsia="lt-LT"/>
        </w:rPr>
      </w:pPr>
    </w:p>
    <w:p w14:paraId="0F71F44B" w14:textId="7E9024BE" w:rsidR="00C23AC6" w:rsidRDefault="00C23AC6" w:rsidP="00372094">
      <w:pPr>
        <w:rPr>
          <w:rFonts w:ascii="Cambria" w:hAnsi="Cambria"/>
          <w:b/>
          <w:bCs/>
          <w:caps/>
          <w:color w:val="136C73"/>
          <w:sz w:val="36"/>
          <w:szCs w:val="26"/>
          <w:lang w:val="lt-LT" w:eastAsia="lt-LT"/>
        </w:rPr>
      </w:pPr>
    </w:p>
    <w:p w14:paraId="7ADE886D" w14:textId="54DE8A84" w:rsidR="00C23AC6" w:rsidRDefault="00C23AC6" w:rsidP="00372094">
      <w:pPr>
        <w:rPr>
          <w:rFonts w:ascii="Cambria" w:hAnsi="Cambria"/>
          <w:b/>
          <w:bCs/>
          <w:caps/>
          <w:color w:val="136C73"/>
          <w:sz w:val="36"/>
          <w:szCs w:val="26"/>
          <w:lang w:val="lt-LT" w:eastAsia="lt-LT"/>
        </w:rPr>
      </w:pPr>
    </w:p>
    <w:p w14:paraId="7874D386" w14:textId="02567126" w:rsidR="00C23AC6" w:rsidRDefault="00C23AC6" w:rsidP="00372094">
      <w:pPr>
        <w:rPr>
          <w:rFonts w:ascii="Cambria" w:hAnsi="Cambria"/>
          <w:b/>
          <w:bCs/>
          <w:caps/>
          <w:color w:val="136C73"/>
          <w:sz w:val="36"/>
          <w:szCs w:val="26"/>
          <w:lang w:val="lt-LT" w:eastAsia="lt-LT"/>
        </w:rPr>
      </w:pPr>
    </w:p>
    <w:p w14:paraId="493F7FEB" w14:textId="42BE3435" w:rsidR="00C23AC6" w:rsidRDefault="00C23AC6" w:rsidP="00372094">
      <w:pPr>
        <w:rPr>
          <w:rFonts w:ascii="Cambria" w:hAnsi="Cambria"/>
          <w:b/>
          <w:bCs/>
          <w:caps/>
          <w:color w:val="136C73"/>
          <w:sz w:val="36"/>
          <w:szCs w:val="26"/>
          <w:lang w:val="lt-LT" w:eastAsia="lt-LT"/>
        </w:rPr>
      </w:pPr>
    </w:p>
    <w:p w14:paraId="15E5AD13" w14:textId="77777777" w:rsidR="00C23AC6" w:rsidRPr="00677F9A" w:rsidRDefault="00C23AC6" w:rsidP="00372094">
      <w:pPr>
        <w:rPr>
          <w:rFonts w:ascii="Cambria" w:hAnsi="Cambria"/>
          <w:b/>
          <w:bCs/>
          <w:caps/>
          <w:color w:val="136C73"/>
          <w:sz w:val="36"/>
          <w:szCs w:val="26"/>
          <w:lang w:val="lt-LT" w:eastAsia="lt-LT"/>
        </w:rPr>
      </w:pPr>
    </w:p>
    <w:p w14:paraId="075FC363" w14:textId="77777777" w:rsidR="000D4EE3" w:rsidRPr="00C72D32" w:rsidRDefault="000D4EE3" w:rsidP="00372094">
      <w:pPr>
        <w:rPr>
          <w:rFonts w:ascii="Cambria" w:hAnsi="Cambria"/>
          <w:b/>
          <w:bCs/>
          <w:caps/>
          <w:color w:val="136C73"/>
          <w:sz w:val="36"/>
          <w:szCs w:val="26"/>
          <w:lang w:val="lt-LT" w:eastAsia="lt-LT"/>
        </w:rPr>
      </w:pPr>
      <w:bookmarkStart w:id="4" w:name="_Toc37939116"/>
    </w:p>
    <w:p w14:paraId="6AFF51A9" w14:textId="59B69BEA" w:rsidR="001D2980" w:rsidRPr="001D2980" w:rsidRDefault="00372094" w:rsidP="001D2980">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I</w:t>
      </w:r>
      <w:r w:rsidR="000D4EE3" w:rsidRPr="00C72D32">
        <w:rPr>
          <w:rFonts w:ascii="Cambria" w:hAnsi="Cambria"/>
          <w:b/>
          <w:bCs/>
          <w:caps/>
          <w:color w:val="136C73"/>
          <w:sz w:val="36"/>
          <w:szCs w:val="26"/>
          <w:lang w:val="lt-LT" w:eastAsia="lt-LT"/>
        </w:rPr>
        <w:t xml:space="preserve">v. REkomendacijos </w:t>
      </w:r>
      <w:bookmarkEnd w:id="4"/>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1D2980" w:rsidRPr="0015621A" w14:paraId="2BD669B5" w14:textId="77777777" w:rsidTr="00791BE9">
        <w:trPr>
          <w:trHeight w:val="654"/>
        </w:trPr>
        <w:tc>
          <w:tcPr>
            <w:tcW w:w="2660" w:type="dxa"/>
            <w:tcBorders>
              <w:bottom w:val="single" w:sz="4" w:space="0" w:color="000000"/>
            </w:tcBorders>
            <w:shd w:val="clear" w:color="auto" w:fill="EEECE1"/>
            <w:vAlign w:val="center"/>
          </w:tcPr>
          <w:p w14:paraId="5FECC22B" w14:textId="77777777" w:rsidR="001D2980" w:rsidRPr="001D2980" w:rsidRDefault="001D2980" w:rsidP="0046287B">
            <w:pPr>
              <w:spacing w:line="360" w:lineRule="auto"/>
              <w:jc w:val="center"/>
              <w:rPr>
                <w:rFonts w:asciiTheme="majorHAnsi" w:eastAsia="Cambria" w:hAnsiTheme="majorHAnsi"/>
                <w:b/>
                <w:color w:val="136C73"/>
                <w:lang w:val="lt-LT"/>
              </w:rPr>
            </w:pPr>
            <w:r w:rsidRPr="001D2980">
              <w:rPr>
                <w:rFonts w:asciiTheme="majorHAnsi" w:eastAsia="Cambria" w:hAnsiTheme="majorHAnsi"/>
                <w:b/>
                <w:color w:val="136C73"/>
                <w:lang w:val="lt-LT" w:bidi="lt-LT"/>
              </w:rPr>
              <w:t>Vertinamoji sritis</w:t>
            </w:r>
          </w:p>
        </w:tc>
        <w:tc>
          <w:tcPr>
            <w:tcW w:w="7194" w:type="dxa"/>
            <w:shd w:val="clear" w:color="auto" w:fill="EEECE1"/>
            <w:vAlign w:val="center"/>
          </w:tcPr>
          <w:p w14:paraId="18E1DC8A" w14:textId="77777777" w:rsidR="001D2980" w:rsidRPr="001D2980" w:rsidRDefault="001D2980" w:rsidP="0046287B">
            <w:pPr>
              <w:spacing w:line="360" w:lineRule="auto"/>
              <w:jc w:val="center"/>
              <w:rPr>
                <w:rFonts w:asciiTheme="majorHAnsi" w:eastAsia="Cambria" w:hAnsiTheme="majorHAnsi"/>
                <w:b/>
                <w:color w:val="136C73"/>
                <w:lang w:val="lt-LT"/>
              </w:rPr>
            </w:pPr>
            <w:r w:rsidRPr="001D2980">
              <w:rPr>
                <w:rFonts w:asciiTheme="majorHAnsi" w:eastAsia="Cambria" w:hAnsiTheme="majorHAnsi"/>
                <w:b/>
                <w:color w:val="136C73"/>
                <w:lang w:val="lt-LT" w:bidi="lt-LT"/>
              </w:rPr>
              <w:t>Rekomendacijos vertinamajai sričiai (studijų pakopai)</w:t>
            </w:r>
          </w:p>
        </w:tc>
      </w:tr>
      <w:tr w:rsidR="001D2980" w:rsidRPr="0015621A" w14:paraId="7A9EEA81" w14:textId="77777777" w:rsidTr="00791BE9">
        <w:trPr>
          <w:trHeight w:val="1134"/>
        </w:trPr>
        <w:tc>
          <w:tcPr>
            <w:tcW w:w="2660" w:type="dxa"/>
            <w:shd w:val="clear" w:color="auto" w:fill="EEECE1"/>
            <w:vAlign w:val="center"/>
          </w:tcPr>
          <w:p w14:paraId="5BA21AD8"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Studijų tikslai, rezultatai ir turinys</w:t>
            </w:r>
          </w:p>
        </w:tc>
        <w:tc>
          <w:tcPr>
            <w:tcW w:w="7194" w:type="dxa"/>
            <w:vAlign w:val="center"/>
          </w:tcPr>
          <w:p w14:paraId="74ECC55B" w14:textId="77777777" w:rsidR="001D2980" w:rsidRPr="001D2980" w:rsidRDefault="001D2980" w:rsidP="0046287B">
            <w:pPr>
              <w:pStyle w:val="Sraopastraipa"/>
              <w:numPr>
                <w:ilvl w:val="0"/>
                <w:numId w:val="26"/>
              </w:numPr>
              <w:rPr>
                <w:rFonts w:asciiTheme="majorHAnsi" w:eastAsia="Cambria" w:hAnsiTheme="majorHAnsi"/>
                <w:lang w:val="lt-LT"/>
              </w:rPr>
            </w:pPr>
            <w:r w:rsidRPr="001D2980">
              <w:rPr>
                <w:rFonts w:asciiTheme="majorHAnsi" w:eastAsia="Cambria" w:hAnsiTheme="majorHAnsi"/>
                <w:lang w:val="lt-LT" w:bidi="lt-LT"/>
              </w:rPr>
              <w:t>Stiprinti bendradarbiavimą su absolventais ir socialiniais partneriais mokymo srityje.</w:t>
            </w:r>
          </w:p>
          <w:p w14:paraId="3A5C1BAF" w14:textId="07E5F15A" w:rsidR="001D2980" w:rsidRPr="001D2980" w:rsidRDefault="001D2980" w:rsidP="0046287B">
            <w:pPr>
              <w:pStyle w:val="Sraopastraipa"/>
              <w:numPr>
                <w:ilvl w:val="0"/>
                <w:numId w:val="26"/>
              </w:numPr>
              <w:rPr>
                <w:rFonts w:asciiTheme="majorHAnsi" w:eastAsia="Cambria" w:hAnsiTheme="majorHAnsi"/>
                <w:lang w:val="lt-LT"/>
              </w:rPr>
            </w:pPr>
            <w:r w:rsidRPr="001D2980">
              <w:rPr>
                <w:rFonts w:asciiTheme="majorHAnsi" w:eastAsia="Cambria" w:hAnsiTheme="majorHAnsi"/>
                <w:lang w:val="lt-LT" w:bidi="lt-LT"/>
              </w:rPr>
              <w:t xml:space="preserve">Tam tikrų studijų dalykų, pavyzdžiui, Apskaitos, Finansinės ir valdymo apskaitos, turinį pritaikyti prie Licencijuotų ir atestuotų apskaitininkų asociacijos </w:t>
            </w:r>
            <w:r w:rsidRPr="001D2980">
              <w:rPr>
                <w:rFonts w:asciiTheme="majorHAnsi" w:eastAsia="Cambria" w:hAnsiTheme="majorHAnsi"/>
                <w:i/>
                <w:lang w:val="lt-LT" w:bidi="lt-LT"/>
              </w:rPr>
              <w:t xml:space="preserve">ACCA </w:t>
            </w:r>
            <w:r w:rsidRPr="001D2980">
              <w:rPr>
                <w:rFonts w:asciiTheme="majorHAnsi" w:eastAsia="Cambria" w:hAnsiTheme="majorHAnsi"/>
                <w:lang w:val="lt-LT" w:bidi="lt-LT"/>
              </w:rPr>
              <w:t xml:space="preserve">(angl. </w:t>
            </w:r>
            <w:proofErr w:type="spellStart"/>
            <w:r w:rsidRPr="001D2980">
              <w:rPr>
                <w:rFonts w:asciiTheme="majorHAnsi" w:eastAsia="Cambria" w:hAnsiTheme="majorHAnsi"/>
                <w:lang w:val="lt-LT" w:bidi="lt-LT"/>
              </w:rPr>
              <w:t>Association</w:t>
            </w:r>
            <w:proofErr w:type="spellEnd"/>
            <w:r w:rsidRPr="001D2980">
              <w:rPr>
                <w:rFonts w:asciiTheme="majorHAnsi" w:eastAsia="Cambria" w:hAnsiTheme="majorHAnsi"/>
                <w:lang w:val="lt-LT" w:bidi="lt-LT"/>
              </w:rPr>
              <w:t xml:space="preserve"> </w:t>
            </w:r>
            <w:proofErr w:type="spellStart"/>
            <w:r w:rsidRPr="001D2980">
              <w:rPr>
                <w:rFonts w:asciiTheme="majorHAnsi" w:eastAsia="Cambria" w:hAnsiTheme="majorHAnsi"/>
                <w:lang w:val="lt-LT" w:bidi="lt-LT"/>
              </w:rPr>
              <w:t>of</w:t>
            </w:r>
            <w:proofErr w:type="spellEnd"/>
            <w:r w:rsidRPr="001D2980">
              <w:rPr>
                <w:rFonts w:asciiTheme="majorHAnsi" w:eastAsia="Cambria" w:hAnsiTheme="majorHAnsi"/>
                <w:lang w:val="lt-LT" w:bidi="lt-LT"/>
              </w:rPr>
              <w:t xml:space="preserve"> </w:t>
            </w:r>
            <w:proofErr w:type="spellStart"/>
            <w:r w:rsidRPr="001D2980">
              <w:rPr>
                <w:rFonts w:asciiTheme="majorHAnsi" w:eastAsia="Cambria" w:hAnsiTheme="majorHAnsi"/>
                <w:lang w:val="lt-LT" w:bidi="lt-LT"/>
              </w:rPr>
              <w:t>Chartered</w:t>
            </w:r>
            <w:proofErr w:type="spellEnd"/>
            <w:r w:rsidRPr="001D2980">
              <w:rPr>
                <w:rFonts w:asciiTheme="majorHAnsi" w:eastAsia="Cambria" w:hAnsiTheme="majorHAnsi"/>
                <w:lang w:val="lt-LT" w:bidi="lt-LT"/>
              </w:rPr>
              <w:t xml:space="preserve"> </w:t>
            </w:r>
            <w:proofErr w:type="spellStart"/>
            <w:r w:rsidRPr="001D2980">
              <w:rPr>
                <w:rFonts w:asciiTheme="majorHAnsi" w:eastAsia="Cambria" w:hAnsiTheme="majorHAnsi"/>
                <w:lang w:val="lt-LT" w:bidi="lt-LT"/>
              </w:rPr>
              <w:t>Certified</w:t>
            </w:r>
            <w:proofErr w:type="spellEnd"/>
            <w:r w:rsidRPr="001D2980">
              <w:rPr>
                <w:rFonts w:asciiTheme="majorHAnsi" w:eastAsia="Cambria" w:hAnsiTheme="majorHAnsi"/>
                <w:lang w:val="lt-LT" w:bidi="lt-LT"/>
              </w:rPr>
              <w:t xml:space="preserve"> </w:t>
            </w:r>
            <w:proofErr w:type="spellStart"/>
            <w:r w:rsidRPr="001D2980">
              <w:rPr>
                <w:rFonts w:asciiTheme="majorHAnsi" w:eastAsia="Cambria" w:hAnsiTheme="majorHAnsi"/>
                <w:lang w:val="lt-LT" w:bidi="lt-LT"/>
              </w:rPr>
              <w:t>Accountants</w:t>
            </w:r>
            <w:proofErr w:type="spellEnd"/>
            <w:r w:rsidRPr="001D2980">
              <w:rPr>
                <w:rFonts w:asciiTheme="majorHAnsi" w:eastAsia="Cambria" w:hAnsiTheme="majorHAnsi"/>
                <w:lang w:val="lt-LT" w:bidi="lt-LT"/>
              </w:rPr>
              <w:t xml:space="preserve">) ir (arba) </w:t>
            </w:r>
            <w:r w:rsidR="00EC40EC">
              <w:rPr>
                <w:rFonts w:asciiTheme="majorHAnsi" w:eastAsia="Cambria" w:hAnsiTheme="majorHAnsi"/>
                <w:lang w:val="lt-LT" w:bidi="lt-LT"/>
              </w:rPr>
              <w:t>Licencijuotų v</w:t>
            </w:r>
            <w:r w:rsidRPr="001D2980">
              <w:rPr>
                <w:rFonts w:asciiTheme="majorHAnsi" w:eastAsia="Cambria" w:hAnsiTheme="majorHAnsi"/>
                <w:lang w:val="lt-LT" w:bidi="lt-LT"/>
              </w:rPr>
              <w:t>adybos apskaitininkų institut</w:t>
            </w:r>
            <w:r w:rsidR="00EC40EC">
              <w:rPr>
                <w:rFonts w:asciiTheme="majorHAnsi" w:eastAsia="Cambria" w:hAnsiTheme="majorHAnsi"/>
                <w:lang w:val="lt-LT" w:bidi="lt-LT"/>
              </w:rPr>
              <w:t>o</w:t>
            </w:r>
            <w:r w:rsidRPr="001D2980">
              <w:rPr>
                <w:rFonts w:asciiTheme="majorHAnsi" w:eastAsia="Cambria" w:hAnsiTheme="majorHAnsi"/>
                <w:lang w:val="lt-LT" w:bidi="lt-LT"/>
              </w:rPr>
              <w:t xml:space="preserve"> </w:t>
            </w:r>
            <w:r w:rsidRPr="001D2980">
              <w:rPr>
                <w:rFonts w:asciiTheme="majorHAnsi" w:eastAsia="Cambria" w:hAnsiTheme="majorHAnsi"/>
                <w:i/>
                <w:lang w:val="lt-LT" w:bidi="lt-LT"/>
              </w:rPr>
              <w:t xml:space="preserve">CIMA </w:t>
            </w:r>
            <w:r w:rsidRPr="001D2980">
              <w:rPr>
                <w:rFonts w:asciiTheme="majorHAnsi" w:eastAsia="Cambria" w:hAnsiTheme="majorHAnsi"/>
                <w:lang w:val="lt-LT" w:bidi="lt-LT"/>
              </w:rPr>
              <w:t xml:space="preserve">(angl. </w:t>
            </w:r>
            <w:proofErr w:type="spellStart"/>
            <w:r w:rsidRPr="001D2980">
              <w:rPr>
                <w:rFonts w:asciiTheme="majorHAnsi" w:eastAsia="Cambria" w:hAnsiTheme="majorHAnsi"/>
                <w:lang w:val="lt-LT" w:bidi="lt-LT"/>
              </w:rPr>
              <w:t>Chartered</w:t>
            </w:r>
            <w:proofErr w:type="spellEnd"/>
            <w:r w:rsidRPr="001D2980">
              <w:rPr>
                <w:rFonts w:asciiTheme="majorHAnsi" w:eastAsia="Cambria" w:hAnsiTheme="majorHAnsi"/>
                <w:lang w:val="lt-LT" w:bidi="lt-LT"/>
              </w:rPr>
              <w:t xml:space="preserve"> Institute </w:t>
            </w:r>
            <w:proofErr w:type="spellStart"/>
            <w:r w:rsidRPr="001D2980">
              <w:rPr>
                <w:rFonts w:asciiTheme="majorHAnsi" w:eastAsia="Cambria" w:hAnsiTheme="majorHAnsi"/>
                <w:lang w:val="lt-LT" w:bidi="lt-LT"/>
              </w:rPr>
              <w:t>of</w:t>
            </w:r>
            <w:proofErr w:type="spellEnd"/>
            <w:r w:rsidRPr="001D2980">
              <w:rPr>
                <w:rFonts w:asciiTheme="majorHAnsi" w:eastAsia="Cambria" w:hAnsiTheme="majorHAnsi"/>
                <w:lang w:val="lt-LT" w:bidi="lt-LT"/>
              </w:rPr>
              <w:t xml:space="preserve"> Management </w:t>
            </w:r>
            <w:proofErr w:type="spellStart"/>
            <w:r w:rsidRPr="001D2980">
              <w:rPr>
                <w:rFonts w:asciiTheme="majorHAnsi" w:eastAsia="Cambria" w:hAnsiTheme="majorHAnsi"/>
                <w:lang w:val="lt-LT" w:bidi="lt-LT"/>
              </w:rPr>
              <w:t>Accountants</w:t>
            </w:r>
            <w:proofErr w:type="spellEnd"/>
            <w:r w:rsidRPr="001D2980">
              <w:rPr>
                <w:rFonts w:asciiTheme="majorHAnsi" w:eastAsia="Cambria" w:hAnsiTheme="majorHAnsi"/>
                <w:lang w:val="lt-LT" w:bidi="lt-LT"/>
              </w:rPr>
              <w:t>) egzaminų reikalavimų, papildomai susitarus su minėtomis atitinkamos srities organizacijomis.</w:t>
            </w:r>
          </w:p>
        </w:tc>
      </w:tr>
      <w:tr w:rsidR="001D2980" w:rsidRPr="007B0966" w14:paraId="43CB7D05" w14:textId="77777777" w:rsidTr="00791BE9">
        <w:trPr>
          <w:trHeight w:val="1134"/>
        </w:trPr>
        <w:tc>
          <w:tcPr>
            <w:tcW w:w="2660" w:type="dxa"/>
            <w:shd w:val="clear" w:color="auto" w:fill="EEECE1"/>
            <w:vAlign w:val="center"/>
          </w:tcPr>
          <w:p w14:paraId="3D974037"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Mokslo (meno) ir studijų sąsajos</w:t>
            </w:r>
          </w:p>
        </w:tc>
        <w:tc>
          <w:tcPr>
            <w:tcW w:w="7194" w:type="dxa"/>
            <w:vAlign w:val="center"/>
          </w:tcPr>
          <w:p w14:paraId="6E874070" w14:textId="77777777" w:rsidR="001D2980" w:rsidRPr="001D2980" w:rsidRDefault="001D2980" w:rsidP="0046287B">
            <w:pPr>
              <w:pStyle w:val="Sraopastraipa"/>
              <w:numPr>
                <w:ilvl w:val="0"/>
                <w:numId w:val="27"/>
              </w:numPr>
              <w:rPr>
                <w:rFonts w:asciiTheme="majorHAnsi" w:eastAsia="Cambria" w:hAnsiTheme="majorHAnsi"/>
                <w:lang w:val="lt-LT"/>
              </w:rPr>
            </w:pPr>
            <w:r w:rsidRPr="001D2980">
              <w:rPr>
                <w:rFonts w:asciiTheme="majorHAnsi" w:eastAsia="Cambria" w:hAnsiTheme="majorHAnsi"/>
                <w:lang w:val="lt-LT" w:bidi="lt-LT"/>
              </w:rPr>
              <w:t>Skatinti akademinio personalo bendradarbiavimą su socialiniais partneriais vykdant mokslinius tyrimus ir projektus.</w:t>
            </w:r>
          </w:p>
          <w:p w14:paraId="55C00D4F" w14:textId="28F39870" w:rsidR="001D2980" w:rsidRPr="001D2980" w:rsidRDefault="001D2980" w:rsidP="0046287B">
            <w:pPr>
              <w:pStyle w:val="Sraopastraipa"/>
              <w:numPr>
                <w:ilvl w:val="0"/>
                <w:numId w:val="27"/>
              </w:numPr>
              <w:rPr>
                <w:rFonts w:asciiTheme="majorHAnsi" w:eastAsia="Cambria" w:hAnsiTheme="majorHAnsi"/>
                <w:lang w:val="lt-LT"/>
              </w:rPr>
            </w:pPr>
            <w:r w:rsidRPr="001D2980">
              <w:rPr>
                <w:rFonts w:asciiTheme="majorHAnsi" w:eastAsia="Cambria" w:hAnsiTheme="majorHAnsi"/>
                <w:lang w:val="lt-LT" w:bidi="lt-LT"/>
              </w:rPr>
              <w:t>Padaryti dėstytojų motyvacijos sistemą mažiau griežtą ir lankstesnę, susitelkiant į išskirtinę rezultatų kokybę bei didesnį skaičių publikacijų tarptautiniuose mokslo žurnaluose su dideli</w:t>
            </w:r>
            <w:r w:rsidR="00EC40EC">
              <w:rPr>
                <w:rFonts w:asciiTheme="majorHAnsi" w:eastAsia="Cambria" w:hAnsiTheme="majorHAnsi"/>
                <w:lang w:val="lt-LT" w:bidi="lt-LT"/>
              </w:rPr>
              <w:t>o</w:t>
            </w:r>
            <w:r w:rsidRPr="001D2980">
              <w:rPr>
                <w:rFonts w:asciiTheme="majorHAnsi" w:eastAsia="Cambria" w:hAnsiTheme="majorHAnsi"/>
                <w:lang w:val="lt-LT" w:bidi="lt-LT"/>
              </w:rPr>
              <w:t xml:space="preserve"> poveikio faktoriumi.</w:t>
            </w:r>
          </w:p>
        </w:tc>
      </w:tr>
      <w:tr w:rsidR="001D2980" w:rsidRPr="007B0966" w14:paraId="6181EF28" w14:textId="77777777" w:rsidTr="00791BE9">
        <w:trPr>
          <w:trHeight w:val="1134"/>
        </w:trPr>
        <w:tc>
          <w:tcPr>
            <w:tcW w:w="2660" w:type="dxa"/>
            <w:shd w:val="clear" w:color="auto" w:fill="EEECE1"/>
            <w:vAlign w:val="center"/>
          </w:tcPr>
          <w:p w14:paraId="7088032D"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Studentų priėmimas ir parama</w:t>
            </w:r>
          </w:p>
        </w:tc>
        <w:tc>
          <w:tcPr>
            <w:tcW w:w="7194" w:type="dxa"/>
            <w:vAlign w:val="center"/>
          </w:tcPr>
          <w:p w14:paraId="2CEED7CD" w14:textId="77777777" w:rsidR="001D2980" w:rsidRPr="001D2980" w:rsidRDefault="001D2980" w:rsidP="0046287B">
            <w:pPr>
              <w:pStyle w:val="Sraopastraipa"/>
              <w:numPr>
                <w:ilvl w:val="0"/>
                <w:numId w:val="28"/>
              </w:numPr>
              <w:rPr>
                <w:rFonts w:asciiTheme="majorHAnsi" w:eastAsia="Cambria" w:hAnsiTheme="majorHAnsi"/>
                <w:lang w:val="lt-LT"/>
              </w:rPr>
            </w:pPr>
            <w:r w:rsidRPr="001D2980">
              <w:rPr>
                <w:rFonts w:asciiTheme="majorHAnsi" w:eastAsia="Cambria" w:hAnsiTheme="majorHAnsi"/>
                <w:lang w:val="lt-LT" w:bidi="lt-LT"/>
              </w:rPr>
              <w:t>Ieškoti būdų, kaip motyvuoti ir paskatinti studentus dalyvauti mobilumo programose.</w:t>
            </w:r>
          </w:p>
          <w:p w14:paraId="61D99017" w14:textId="0967D168" w:rsidR="001D2980" w:rsidRPr="001D2980" w:rsidRDefault="001D2980" w:rsidP="0046287B">
            <w:pPr>
              <w:pStyle w:val="Sraopastraipa"/>
              <w:numPr>
                <w:ilvl w:val="0"/>
                <w:numId w:val="28"/>
              </w:numPr>
              <w:rPr>
                <w:rFonts w:asciiTheme="majorHAnsi" w:eastAsia="Cambria" w:hAnsiTheme="majorHAnsi"/>
                <w:lang w:val="lt-LT"/>
              </w:rPr>
            </w:pPr>
            <w:r w:rsidRPr="001D2980">
              <w:rPr>
                <w:rFonts w:asciiTheme="majorHAnsi" w:eastAsia="Cambria" w:hAnsiTheme="majorHAnsi"/>
                <w:lang w:val="lt-LT" w:bidi="lt-LT"/>
              </w:rPr>
              <w:t>Aukštoji mokykla turėtų rasti būdų, kaip padidinti studijų programos populiarumą, stabilizuoti įstojusių ir sumažinti „nubyrančių“ studentų skaičių.</w:t>
            </w:r>
          </w:p>
          <w:p w14:paraId="3E1C5F54" w14:textId="6A47FC02" w:rsidR="001D2980" w:rsidRPr="001D2980" w:rsidRDefault="001D2980" w:rsidP="0046287B">
            <w:pPr>
              <w:pStyle w:val="Sraopastraipa"/>
              <w:numPr>
                <w:ilvl w:val="0"/>
                <w:numId w:val="28"/>
              </w:numPr>
              <w:tabs>
                <w:tab w:val="left" w:pos="1298"/>
                <w:tab w:val="left" w:pos="1701"/>
                <w:tab w:val="left" w:pos="1985"/>
              </w:tabs>
              <w:rPr>
                <w:rFonts w:asciiTheme="majorHAnsi" w:eastAsia="Cambria" w:hAnsiTheme="majorHAnsi"/>
                <w:lang w:val="lt-LT"/>
              </w:rPr>
            </w:pPr>
            <w:r w:rsidRPr="001D2980">
              <w:rPr>
                <w:rFonts w:asciiTheme="majorHAnsi" w:eastAsia="Cambria" w:hAnsiTheme="majorHAnsi"/>
                <w:lang w:val="lt-LT" w:bidi="lt-LT"/>
              </w:rPr>
              <w:t>Naudoti informaciją, surinktą atliekant studijų nutraukimo tyrimą, taip siekiant sukurti aktyvius sprendimus, kaip padidinti studentų motyvaciją ir spręsti didelio „nubyrėjimo“ iš aukštosios mokyklos problemą.</w:t>
            </w:r>
          </w:p>
        </w:tc>
      </w:tr>
      <w:tr w:rsidR="001D2980" w:rsidRPr="007B0966" w14:paraId="3DDC717E" w14:textId="77777777" w:rsidTr="00791BE9">
        <w:trPr>
          <w:trHeight w:val="1134"/>
        </w:trPr>
        <w:tc>
          <w:tcPr>
            <w:tcW w:w="2660" w:type="dxa"/>
            <w:shd w:val="clear" w:color="auto" w:fill="EEECE1"/>
            <w:vAlign w:val="center"/>
          </w:tcPr>
          <w:p w14:paraId="50C0C2F9"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Studijavimas, studijų pasiekimai ir absolventų užimtumas</w:t>
            </w:r>
          </w:p>
        </w:tc>
        <w:tc>
          <w:tcPr>
            <w:tcW w:w="7194" w:type="dxa"/>
            <w:vAlign w:val="center"/>
          </w:tcPr>
          <w:p w14:paraId="0E04A473" w14:textId="77777777" w:rsidR="001D2980" w:rsidRPr="001D2980" w:rsidRDefault="001D2980" w:rsidP="0046287B">
            <w:pPr>
              <w:pStyle w:val="Sraopastraipa"/>
              <w:numPr>
                <w:ilvl w:val="0"/>
                <w:numId w:val="29"/>
              </w:numPr>
              <w:tabs>
                <w:tab w:val="left" w:pos="1298"/>
                <w:tab w:val="left" w:pos="1701"/>
                <w:tab w:val="left" w:pos="1985"/>
              </w:tabs>
              <w:rPr>
                <w:rFonts w:asciiTheme="majorHAnsi" w:eastAsia="Cambria" w:hAnsiTheme="majorHAnsi"/>
                <w:lang w:val="lt-LT"/>
              </w:rPr>
            </w:pPr>
            <w:r w:rsidRPr="001D2980">
              <w:rPr>
                <w:rFonts w:asciiTheme="majorHAnsi" w:eastAsia="Cambria" w:hAnsiTheme="majorHAnsi"/>
                <w:lang w:val="lt-LT" w:bidi="lt-LT"/>
              </w:rPr>
              <w:t>Reikėtų plačiau taikyti į studentus ir į praktiką orientuotus mokymo metodus, pvz., organizuoti kviestinių lektorių ar užsienio dėstytojų paskaitas.</w:t>
            </w:r>
          </w:p>
          <w:p w14:paraId="32067C54" w14:textId="229EC093" w:rsidR="001D2980" w:rsidRPr="001D2980" w:rsidRDefault="001D2980" w:rsidP="0046287B">
            <w:pPr>
              <w:pStyle w:val="Sraopastraipa"/>
              <w:numPr>
                <w:ilvl w:val="0"/>
                <w:numId w:val="29"/>
              </w:numPr>
              <w:tabs>
                <w:tab w:val="left" w:pos="1298"/>
                <w:tab w:val="left" w:pos="1701"/>
                <w:tab w:val="left" w:pos="1985"/>
              </w:tabs>
              <w:rPr>
                <w:rFonts w:asciiTheme="majorHAnsi" w:eastAsia="Cambria" w:hAnsiTheme="majorHAnsi"/>
                <w:lang w:val="lt-LT"/>
              </w:rPr>
            </w:pPr>
            <w:r w:rsidRPr="001D2980">
              <w:rPr>
                <w:rFonts w:asciiTheme="majorHAnsi" w:eastAsia="Cambria" w:hAnsiTheme="majorHAnsi"/>
                <w:lang w:val="lt-LT" w:bidi="lt-LT"/>
              </w:rPr>
              <w:t>Artimiau bendradarbiauti su socialiniais partneriais ir pasitelkti juos kuriant struktūrizuotų duomenų ir grįžtamojo ryšio apie absolventų gebėjimus, kompetencijas ir įgūdžius rinkimo sistemą.</w:t>
            </w:r>
          </w:p>
        </w:tc>
      </w:tr>
      <w:tr w:rsidR="001D2980" w:rsidRPr="0015621A" w14:paraId="316A53FA" w14:textId="77777777" w:rsidTr="001219FD">
        <w:trPr>
          <w:trHeight w:val="841"/>
        </w:trPr>
        <w:tc>
          <w:tcPr>
            <w:tcW w:w="2660" w:type="dxa"/>
            <w:shd w:val="clear" w:color="auto" w:fill="EEECE1"/>
            <w:vAlign w:val="center"/>
          </w:tcPr>
          <w:p w14:paraId="4CFAB37B"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lastRenderedPageBreak/>
              <w:t>Dėstytojai</w:t>
            </w:r>
          </w:p>
        </w:tc>
        <w:tc>
          <w:tcPr>
            <w:tcW w:w="7194" w:type="dxa"/>
            <w:vAlign w:val="center"/>
          </w:tcPr>
          <w:p w14:paraId="48C4652D" w14:textId="77777777" w:rsidR="001D2980" w:rsidRPr="001D2980" w:rsidRDefault="001D2980" w:rsidP="0046287B">
            <w:pPr>
              <w:pStyle w:val="Sraopastraipa"/>
              <w:numPr>
                <w:ilvl w:val="0"/>
                <w:numId w:val="30"/>
              </w:numPr>
              <w:rPr>
                <w:rFonts w:asciiTheme="majorHAnsi" w:eastAsia="Cambria" w:hAnsiTheme="majorHAnsi"/>
                <w:lang w:val="lt-LT"/>
              </w:rPr>
            </w:pPr>
            <w:r w:rsidRPr="001D2980">
              <w:rPr>
                <w:rFonts w:asciiTheme="majorHAnsi" w:eastAsia="Cambria" w:hAnsiTheme="majorHAnsi"/>
                <w:lang w:val="lt-LT" w:bidi="lt-LT"/>
              </w:rPr>
              <w:t>Išlaikyti geros mokymo ir mokslinės veiklos kokybės tendenciją.</w:t>
            </w:r>
          </w:p>
        </w:tc>
      </w:tr>
      <w:tr w:rsidR="001D2980" w:rsidRPr="007B0966" w14:paraId="43EB46BC" w14:textId="77777777" w:rsidTr="00791BE9">
        <w:trPr>
          <w:trHeight w:val="1134"/>
        </w:trPr>
        <w:tc>
          <w:tcPr>
            <w:tcW w:w="2660" w:type="dxa"/>
            <w:shd w:val="clear" w:color="auto" w:fill="EEECE1"/>
            <w:vAlign w:val="center"/>
          </w:tcPr>
          <w:p w14:paraId="5724757C"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Studijų materialieji ištekliai</w:t>
            </w:r>
          </w:p>
        </w:tc>
        <w:tc>
          <w:tcPr>
            <w:tcW w:w="7194" w:type="dxa"/>
            <w:vAlign w:val="center"/>
          </w:tcPr>
          <w:p w14:paraId="2CBC03D1" w14:textId="77777777" w:rsidR="001D2980" w:rsidRPr="001D2980" w:rsidRDefault="001D2980" w:rsidP="0046287B">
            <w:pPr>
              <w:pStyle w:val="Sraopastraipa"/>
              <w:numPr>
                <w:ilvl w:val="0"/>
                <w:numId w:val="31"/>
              </w:numPr>
              <w:rPr>
                <w:rFonts w:asciiTheme="majorHAnsi" w:eastAsia="Cambria" w:hAnsiTheme="majorHAnsi"/>
                <w:lang w:val="lt-LT"/>
              </w:rPr>
            </w:pPr>
            <w:r w:rsidRPr="001D2980">
              <w:rPr>
                <w:rFonts w:asciiTheme="majorHAnsi" w:eastAsia="Cambria" w:hAnsiTheme="majorHAnsi"/>
                <w:lang w:val="lt-LT" w:bidi="lt-LT"/>
              </w:rPr>
              <w:t>Išlaikyti kokybės tendenciją plėtojant patalpų ir išteklių poreikius.</w:t>
            </w:r>
          </w:p>
        </w:tc>
      </w:tr>
      <w:tr w:rsidR="001D2980" w:rsidRPr="0015621A" w14:paraId="25948E80" w14:textId="77777777" w:rsidTr="00791BE9">
        <w:trPr>
          <w:trHeight w:val="1134"/>
        </w:trPr>
        <w:tc>
          <w:tcPr>
            <w:tcW w:w="2660" w:type="dxa"/>
            <w:shd w:val="clear" w:color="auto" w:fill="EEECE1"/>
            <w:vAlign w:val="center"/>
          </w:tcPr>
          <w:p w14:paraId="34058406" w14:textId="77777777" w:rsidR="001D2980" w:rsidRPr="001D2980" w:rsidRDefault="001D2980" w:rsidP="0046287B">
            <w:pPr>
              <w:spacing w:line="360" w:lineRule="auto"/>
              <w:rPr>
                <w:rFonts w:asciiTheme="majorHAnsi" w:eastAsia="Cambria" w:hAnsiTheme="majorHAnsi"/>
                <w:color w:val="136C73"/>
                <w:lang w:val="lt-LT"/>
              </w:rPr>
            </w:pPr>
            <w:r w:rsidRPr="001D2980">
              <w:rPr>
                <w:rFonts w:asciiTheme="majorHAnsi" w:eastAsia="Cambria" w:hAnsiTheme="majorHAnsi"/>
                <w:color w:val="136C73"/>
                <w:lang w:val="lt-LT" w:bidi="lt-LT"/>
              </w:rPr>
              <w:t>Studijų kokybės valdymas ir viešinimas</w:t>
            </w:r>
          </w:p>
        </w:tc>
        <w:tc>
          <w:tcPr>
            <w:tcW w:w="7194" w:type="dxa"/>
            <w:vAlign w:val="center"/>
          </w:tcPr>
          <w:p w14:paraId="52A698F8" w14:textId="77777777" w:rsidR="001D2980" w:rsidRPr="001D2980" w:rsidRDefault="001D2980" w:rsidP="0046287B">
            <w:pPr>
              <w:pStyle w:val="Sraopastraipa"/>
              <w:numPr>
                <w:ilvl w:val="0"/>
                <w:numId w:val="32"/>
              </w:numPr>
              <w:tabs>
                <w:tab w:val="left" w:pos="1298"/>
                <w:tab w:val="left" w:pos="1985"/>
              </w:tabs>
              <w:rPr>
                <w:rFonts w:asciiTheme="majorHAnsi" w:eastAsia="Cambria" w:hAnsiTheme="majorHAnsi"/>
                <w:lang w:val="lt-LT"/>
              </w:rPr>
            </w:pPr>
            <w:r w:rsidRPr="001D2980">
              <w:rPr>
                <w:rFonts w:asciiTheme="majorHAnsi" w:eastAsia="Cambria" w:hAnsiTheme="majorHAnsi"/>
                <w:lang w:val="lt-LT" w:bidi="lt-LT"/>
              </w:rPr>
              <w:t>Išplėsti studentams prieinamų išteklių, kurie yra nemokami, spektrą.</w:t>
            </w:r>
          </w:p>
          <w:p w14:paraId="5C47442C" w14:textId="77777777" w:rsidR="001D2980" w:rsidRPr="001D2980" w:rsidRDefault="001D2980" w:rsidP="0046287B">
            <w:pPr>
              <w:pStyle w:val="Sraopastraipa"/>
              <w:numPr>
                <w:ilvl w:val="0"/>
                <w:numId w:val="32"/>
              </w:numPr>
              <w:tabs>
                <w:tab w:val="left" w:pos="1298"/>
                <w:tab w:val="left" w:pos="1985"/>
              </w:tabs>
              <w:rPr>
                <w:rFonts w:asciiTheme="majorHAnsi" w:eastAsia="Cambria" w:hAnsiTheme="majorHAnsi"/>
                <w:lang w:val="lt-LT"/>
              </w:rPr>
            </w:pPr>
            <w:r w:rsidRPr="001D2980">
              <w:rPr>
                <w:rFonts w:asciiTheme="majorHAnsi" w:eastAsia="Cambria" w:hAnsiTheme="majorHAnsi"/>
                <w:lang w:val="lt-LT" w:bidi="lt-LT"/>
              </w:rPr>
              <w:t>Stiprinti bendradarbiavimą su socialiniais dalininkais studijų kokybės užtikrinimo srityje.</w:t>
            </w:r>
          </w:p>
          <w:p w14:paraId="350F4345" w14:textId="77777777" w:rsidR="001D2980" w:rsidRPr="001D2980" w:rsidRDefault="001D2980" w:rsidP="0046287B">
            <w:pPr>
              <w:pStyle w:val="Sraopastraipa"/>
              <w:numPr>
                <w:ilvl w:val="0"/>
                <w:numId w:val="32"/>
              </w:numPr>
              <w:tabs>
                <w:tab w:val="left" w:pos="1298"/>
                <w:tab w:val="left" w:pos="1985"/>
              </w:tabs>
              <w:rPr>
                <w:rFonts w:asciiTheme="majorHAnsi" w:eastAsia="Cambria" w:hAnsiTheme="majorHAnsi"/>
                <w:lang w:val="lt-LT"/>
              </w:rPr>
            </w:pPr>
            <w:r w:rsidRPr="001D2980">
              <w:rPr>
                <w:rFonts w:asciiTheme="majorHAnsi" w:eastAsia="Cambria" w:hAnsiTheme="majorHAnsi"/>
                <w:lang w:val="lt-LT" w:bidi="lt-LT"/>
              </w:rPr>
              <w:t>Padidinti socialinių partnerių aprėptį.</w:t>
            </w:r>
          </w:p>
        </w:tc>
      </w:tr>
    </w:tbl>
    <w:p w14:paraId="28A5064B" w14:textId="5DEF4456" w:rsidR="001D2980" w:rsidRDefault="001D2980" w:rsidP="001D2980">
      <w:pPr>
        <w:rPr>
          <w:rFonts w:ascii="Cambria" w:hAnsi="Cambria"/>
          <w:b/>
          <w:bCs/>
          <w:caps/>
          <w:color w:val="136C73"/>
          <w:sz w:val="36"/>
          <w:szCs w:val="26"/>
          <w:lang w:val="lt-LT" w:eastAsia="lt-LT"/>
        </w:rPr>
      </w:pPr>
      <w:bookmarkStart w:id="5" w:name="_Toc37939117"/>
    </w:p>
    <w:p w14:paraId="3F1D6FF5" w14:textId="5DF405B8" w:rsidR="001D2980" w:rsidRDefault="001D2980" w:rsidP="001D2980">
      <w:pPr>
        <w:rPr>
          <w:rFonts w:ascii="Cambria" w:hAnsi="Cambria"/>
          <w:b/>
          <w:bCs/>
          <w:caps/>
          <w:color w:val="136C73"/>
          <w:sz w:val="36"/>
          <w:szCs w:val="26"/>
          <w:lang w:val="lt-LT" w:eastAsia="lt-LT"/>
        </w:rPr>
      </w:pPr>
    </w:p>
    <w:p w14:paraId="758C4ADE" w14:textId="22211D7D" w:rsidR="001D2980" w:rsidRDefault="001D2980" w:rsidP="001D2980">
      <w:pPr>
        <w:rPr>
          <w:rFonts w:ascii="Cambria" w:hAnsi="Cambria"/>
          <w:b/>
          <w:bCs/>
          <w:caps/>
          <w:color w:val="136C73"/>
          <w:sz w:val="36"/>
          <w:szCs w:val="26"/>
          <w:lang w:val="lt-LT" w:eastAsia="lt-LT"/>
        </w:rPr>
      </w:pPr>
    </w:p>
    <w:p w14:paraId="6B74FB2E" w14:textId="01D50B73" w:rsidR="001D2980" w:rsidRDefault="001D2980" w:rsidP="001D2980">
      <w:pPr>
        <w:rPr>
          <w:rFonts w:ascii="Cambria" w:hAnsi="Cambria"/>
          <w:b/>
          <w:bCs/>
          <w:caps/>
          <w:color w:val="136C73"/>
          <w:sz w:val="36"/>
          <w:szCs w:val="26"/>
          <w:lang w:val="lt-LT" w:eastAsia="lt-LT"/>
        </w:rPr>
      </w:pPr>
    </w:p>
    <w:p w14:paraId="6524F871" w14:textId="565BF3B3" w:rsidR="001D2980" w:rsidRDefault="001D2980" w:rsidP="001D2980">
      <w:pPr>
        <w:rPr>
          <w:rFonts w:ascii="Cambria" w:hAnsi="Cambria"/>
          <w:b/>
          <w:bCs/>
          <w:caps/>
          <w:color w:val="136C73"/>
          <w:sz w:val="36"/>
          <w:szCs w:val="26"/>
          <w:lang w:val="lt-LT" w:eastAsia="lt-LT"/>
        </w:rPr>
      </w:pPr>
    </w:p>
    <w:p w14:paraId="20A0F30B" w14:textId="5998BEBE" w:rsidR="001D2980" w:rsidRDefault="001D2980" w:rsidP="001D2980">
      <w:pPr>
        <w:rPr>
          <w:rFonts w:ascii="Cambria" w:hAnsi="Cambria"/>
          <w:b/>
          <w:bCs/>
          <w:caps/>
          <w:color w:val="136C73"/>
          <w:sz w:val="36"/>
          <w:szCs w:val="26"/>
          <w:lang w:val="lt-LT" w:eastAsia="lt-LT"/>
        </w:rPr>
      </w:pPr>
    </w:p>
    <w:p w14:paraId="53DA5F61" w14:textId="7B89FCB4" w:rsidR="001D2980" w:rsidRDefault="001D2980" w:rsidP="001D2980">
      <w:pPr>
        <w:rPr>
          <w:rFonts w:ascii="Cambria" w:hAnsi="Cambria"/>
          <w:b/>
          <w:bCs/>
          <w:caps/>
          <w:color w:val="136C73"/>
          <w:sz w:val="36"/>
          <w:szCs w:val="26"/>
          <w:lang w:val="lt-LT" w:eastAsia="lt-LT"/>
        </w:rPr>
      </w:pPr>
    </w:p>
    <w:p w14:paraId="77B077E1" w14:textId="47F3E18F" w:rsidR="001D2980" w:rsidRDefault="001D2980" w:rsidP="001D2980">
      <w:pPr>
        <w:rPr>
          <w:rFonts w:ascii="Cambria" w:hAnsi="Cambria"/>
          <w:b/>
          <w:bCs/>
          <w:caps/>
          <w:color w:val="136C73"/>
          <w:sz w:val="36"/>
          <w:szCs w:val="26"/>
          <w:lang w:val="lt-LT" w:eastAsia="lt-LT"/>
        </w:rPr>
      </w:pPr>
    </w:p>
    <w:p w14:paraId="7220F74C" w14:textId="75BC2255" w:rsidR="001D2980" w:rsidRDefault="001D2980" w:rsidP="001D2980">
      <w:pPr>
        <w:rPr>
          <w:rFonts w:ascii="Cambria" w:hAnsi="Cambria"/>
          <w:b/>
          <w:bCs/>
          <w:caps/>
          <w:color w:val="136C73"/>
          <w:sz w:val="36"/>
          <w:szCs w:val="26"/>
          <w:lang w:val="lt-LT" w:eastAsia="lt-LT"/>
        </w:rPr>
      </w:pPr>
    </w:p>
    <w:p w14:paraId="4D7DFD4E" w14:textId="756B7EDC" w:rsidR="001D2980" w:rsidRDefault="001D2980" w:rsidP="001D2980">
      <w:pPr>
        <w:rPr>
          <w:rFonts w:ascii="Cambria" w:hAnsi="Cambria"/>
          <w:b/>
          <w:bCs/>
          <w:caps/>
          <w:color w:val="136C73"/>
          <w:sz w:val="36"/>
          <w:szCs w:val="26"/>
          <w:lang w:val="lt-LT" w:eastAsia="lt-LT"/>
        </w:rPr>
      </w:pPr>
    </w:p>
    <w:p w14:paraId="37EEC2D8" w14:textId="5DB5BB4C" w:rsidR="001D2980" w:rsidRDefault="001D2980" w:rsidP="001D2980">
      <w:pPr>
        <w:rPr>
          <w:rFonts w:ascii="Cambria" w:hAnsi="Cambria"/>
          <w:b/>
          <w:bCs/>
          <w:caps/>
          <w:color w:val="136C73"/>
          <w:sz w:val="36"/>
          <w:szCs w:val="26"/>
          <w:lang w:val="lt-LT" w:eastAsia="lt-LT"/>
        </w:rPr>
      </w:pPr>
    </w:p>
    <w:p w14:paraId="3E2568EA" w14:textId="3C36B47F" w:rsidR="001D2980" w:rsidRDefault="001D2980" w:rsidP="001D2980">
      <w:pPr>
        <w:rPr>
          <w:rFonts w:ascii="Cambria" w:hAnsi="Cambria"/>
          <w:b/>
          <w:bCs/>
          <w:caps/>
          <w:color w:val="136C73"/>
          <w:sz w:val="36"/>
          <w:szCs w:val="26"/>
          <w:lang w:val="lt-LT" w:eastAsia="lt-LT"/>
        </w:rPr>
      </w:pPr>
    </w:p>
    <w:p w14:paraId="19B73DA9" w14:textId="25C547D9" w:rsidR="001D2980" w:rsidRDefault="001D2980" w:rsidP="001D2980">
      <w:pPr>
        <w:rPr>
          <w:rFonts w:ascii="Cambria" w:hAnsi="Cambria"/>
          <w:b/>
          <w:bCs/>
          <w:caps/>
          <w:color w:val="136C73"/>
          <w:sz w:val="36"/>
          <w:szCs w:val="26"/>
          <w:lang w:val="lt-LT" w:eastAsia="lt-LT"/>
        </w:rPr>
      </w:pPr>
    </w:p>
    <w:p w14:paraId="1C62264D" w14:textId="7C6422F9" w:rsidR="001D2980" w:rsidRDefault="001D2980" w:rsidP="001D2980">
      <w:pPr>
        <w:rPr>
          <w:rFonts w:ascii="Cambria" w:hAnsi="Cambria"/>
          <w:b/>
          <w:bCs/>
          <w:caps/>
          <w:color w:val="136C73"/>
          <w:sz w:val="36"/>
          <w:szCs w:val="26"/>
          <w:lang w:val="lt-LT" w:eastAsia="lt-LT"/>
        </w:rPr>
      </w:pPr>
    </w:p>
    <w:p w14:paraId="289EA3D8" w14:textId="690052D5" w:rsidR="001D2980" w:rsidRDefault="001D2980" w:rsidP="001D2980">
      <w:pPr>
        <w:rPr>
          <w:rFonts w:ascii="Cambria" w:hAnsi="Cambria"/>
          <w:b/>
          <w:bCs/>
          <w:caps/>
          <w:color w:val="136C73"/>
          <w:sz w:val="36"/>
          <w:szCs w:val="26"/>
          <w:lang w:val="lt-LT" w:eastAsia="lt-LT"/>
        </w:rPr>
      </w:pPr>
    </w:p>
    <w:p w14:paraId="4C76AC84" w14:textId="7FC51672" w:rsidR="001D2980" w:rsidRDefault="001D2980" w:rsidP="001D2980">
      <w:pPr>
        <w:rPr>
          <w:rFonts w:ascii="Cambria" w:hAnsi="Cambria"/>
          <w:b/>
          <w:bCs/>
          <w:caps/>
          <w:color w:val="136C73"/>
          <w:sz w:val="36"/>
          <w:szCs w:val="26"/>
          <w:lang w:val="lt-LT" w:eastAsia="lt-LT"/>
        </w:rPr>
      </w:pPr>
    </w:p>
    <w:p w14:paraId="46FB1317" w14:textId="291846FA" w:rsidR="001D2980" w:rsidRDefault="001D2980" w:rsidP="001D2980">
      <w:pPr>
        <w:rPr>
          <w:rFonts w:ascii="Cambria" w:hAnsi="Cambria"/>
          <w:b/>
          <w:bCs/>
          <w:caps/>
          <w:color w:val="136C73"/>
          <w:sz w:val="36"/>
          <w:szCs w:val="26"/>
          <w:lang w:val="lt-LT" w:eastAsia="lt-LT"/>
        </w:rPr>
      </w:pPr>
    </w:p>
    <w:p w14:paraId="2367B4B2" w14:textId="5C8BDC44" w:rsidR="001D2980" w:rsidRDefault="001D2980" w:rsidP="001D2980">
      <w:pPr>
        <w:rPr>
          <w:rFonts w:ascii="Cambria" w:hAnsi="Cambria"/>
          <w:b/>
          <w:bCs/>
          <w:caps/>
          <w:color w:val="136C73"/>
          <w:sz w:val="36"/>
          <w:szCs w:val="26"/>
          <w:lang w:val="lt-LT" w:eastAsia="lt-LT"/>
        </w:rPr>
      </w:pPr>
    </w:p>
    <w:p w14:paraId="7C8E011B" w14:textId="6ECD51EE" w:rsidR="001D2980" w:rsidRDefault="001D2980" w:rsidP="001D2980">
      <w:pPr>
        <w:rPr>
          <w:rFonts w:ascii="Cambria" w:hAnsi="Cambria"/>
          <w:b/>
          <w:bCs/>
          <w:caps/>
          <w:color w:val="136C73"/>
          <w:sz w:val="36"/>
          <w:szCs w:val="26"/>
          <w:lang w:val="lt-LT" w:eastAsia="lt-LT"/>
        </w:rPr>
      </w:pPr>
    </w:p>
    <w:p w14:paraId="55CD11AB" w14:textId="372BB0DA" w:rsidR="001D2980" w:rsidRDefault="001D2980" w:rsidP="001D2980">
      <w:pPr>
        <w:rPr>
          <w:rFonts w:ascii="Cambria" w:hAnsi="Cambria"/>
          <w:b/>
          <w:bCs/>
          <w:caps/>
          <w:color w:val="136C73"/>
          <w:sz w:val="36"/>
          <w:szCs w:val="26"/>
          <w:lang w:val="lt-LT" w:eastAsia="lt-LT"/>
        </w:rPr>
      </w:pPr>
    </w:p>
    <w:p w14:paraId="222C6BF8" w14:textId="1D36DB98" w:rsidR="001D2980" w:rsidRDefault="001D2980" w:rsidP="001D2980">
      <w:pPr>
        <w:rPr>
          <w:rFonts w:ascii="Cambria" w:hAnsi="Cambria"/>
          <w:b/>
          <w:bCs/>
          <w:caps/>
          <w:color w:val="136C73"/>
          <w:sz w:val="36"/>
          <w:szCs w:val="26"/>
          <w:lang w:val="lt-LT" w:eastAsia="lt-LT"/>
        </w:rPr>
      </w:pPr>
    </w:p>
    <w:p w14:paraId="7E4C8C6E" w14:textId="59B45AEF" w:rsidR="001D2980" w:rsidRDefault="0046287B" w:rsidP="0046287B">
      <w:pPr>
        <w:spacing w:after="200" w:line="276" w:lineRule="auto"/>
        <w:rPr>
          <w:rFonts w:ascii="Cambria" w:hAnsi="Cambria"/>
          <w:b/>
          <w:bCs/>
          <w:caps/>
          <w:color w:val="136C73"/>
          <w:sz w:val="36"/>
          <w:szCs w:val="26"/>
          <w:lang w:val="lt-LT" w:eastAsia="lt-LT"/>
        </w:rPr>
      </w:pPr>
      <w:r>
        <w:rPr>
          <w:rFonts w:ascii="Cambria" w:hAnsi="Cambria"/>
          <w:b/>
          <w:bCs/>
          <w:caps/>
          <w:color w:val="136C73"/>
          <w:sz w:val="36"/>
          <w:szCs w:val="26"/>
          <w:lang w:val="lt-LT" w:eastAsia="lt-LT"/>
        </w:rPr>
        <w:br w:type="page"/>
      </w:r>
    </w:p>
    <w:p w14:paraId="6B5DC08A" w14:textId="282EDB6F" w:rsidR="000D4EE3" w:rsidRPr="00C72D32" w:rsidRDefault="001D2980" w:rsidP="001D2980">
      <w:pPr>
        <w:keepNext/>
        <w:keepLines/>
        <w:tabs>
          <w:tab w:val="left" w:pos="680"/>
        </w:tabs>
        <w:spacing w:before="240" w:after="240"/>
        <w:jc w:val="center"/>
        <w:outlineLvl w:val="1"/>
        <w:rPr>
          <w:rFonts w:ascii="Cambria" w:hAnsi="Cambria"/>
          <w:b/>
          <w:bCs/>
          <w:caps/>
          <w:color w:val="136C73"/>
          <w:sz w:val="36"/>
          <w:szCs w:val="26"/>
          <w:lang w:val="lt-LT" w:eastAsia="lt-LT"/>
        </w:rPr>
      </w:pPr>
      <w:r>
        <w:rPr>
          <w:rFonts w:ascii="Cambria" w:hAnsi="Cambria"/>
          <w:b/>
          <w:bCs/>
          <w:caps/>
          <w:color w:val="136C73"/>
          <w:sz w:val="36"/>
          <w:szCs w:val="26"/>
          <w:lang w:val="lt-LT" w:eastAsia="lt-LT"/>
        </w:rPr>
        <w:lastRenderedPageBreak/>
        <w:t>V</w:t>
      </w:r>
      <w:r w:rsidR="000D4EE3" w:rsidRPr="00C72D32">
        <w:rPr>
          <w:rFonts w:ascii="Cambria" w:hAnsi="Cambria"/>
          <w:b/>
          <w:bCs/>
          <w:caps/>
          <w:color w:val="136C73"/>
          <w:sz w:val="36"/>
          <w:szCs w:val="26"/>
          <w:lang w:val="lt-LT" w:eastAsia="lt-LT"/>
        </w:rPr>
        <w:t>. S</w:t>
      </w:r>
      <w:bookmarkEnd w:id="5"/>
      <w:r w:rsidR="000D4EE3" w:rsidRPr="00C72D32">
        <w:rPr>
          <w:rFonts w:ascii="Cambria" w:hAnsi="Cambria"/>
          <w:b/>
          <w:bCs/>
          <w:caps/>
          <w:color w:val="136C73"/>
          <w:sz w:val="36"/>
          <w:szCs w:val="26"/>
          <w:lang w:val="lt-LT" w:eastAsia="lt-LT"/>
        </w:rPr>
        <w:t>antrauka</w:t>
      </w:r>
    </w:p>
    <w:p w14:paraId="5553A5E2" w14:textId="7CE7DD14" w:rsidR="001D2980" w:rsidRPr="001D2980" w:rsidRDefault="001D2980" w:rsidP="001D2980">
      <w:pPr>
        <w:jc w:val="both"/>
        <w:rPr>
          <w:rFonts w:eastAsia="Cambria"/>
          <w:b/>
          <w:lang w:val="lt-LT"/>
        </w:rPr>
      </w:pPr>
      <w:r w:rsidRPr="001D2980">
        <w:rPr>
          <w:rFonts w:eastAsia="Cambria"/>
          <w:b/>
          <w:lang w:val="lt-LT" w:bidi="lt-LT"/>
        </w:rPr>
        <w:t xml:space="preserve">Pagrindiniai </w:t>
      </w:r>
      <w:r w:rsidR="001219FD">
        <w:rPr>
          <w:rFonts w:eastAsia="Cambria"/>
          <w:b/>
          <w:lang w:val="lt-LT" w:bidi="lt-LT"/>
        </w:rPr>
        <w:t>f</w:t>
      </w:r>
      <w:r w:rsidRPr="001D2980">
        <w:rPr>
          <w:rFonts w:eastAsia="Cambria"/>
          <w:b/>
          <w:lang w:val="lt-LT" w:bidi="lt-LT"/>
        </w:rPr>
        <w:t xml:space="preserve">inansų krypties studijų teigiami ir neigiami vertinamųjų sričių kokybės aspektai Mykolo Romerio universitete: </w:t>
      </w:r>
    </w:p>
    <w:p w14:paraId="04AC1BFF" w14:textId="77777777" w:rsidR="001D2980" w:rsidRDefault="001D2980" w:rsidP="0046287B">
      <w:pPr>
        <w:spacing w:line="360" w:lineRule="auto"/>
        <w:jc w:val="both"/>
        <w:rPr>
          <w:rFonts w:eastAsia="Cambria"/>
          <w:lang w:val="lt-LT" w:bidi="lt-LT"/>
        </w:rPr>
      </w:pPr>
    </w:p>
    <w:p w14:paraId="050FB443" w14:textId="29718FF3" w:rsidR="001D2980" w:rsidRPr="001D2980" w:rsidRDefault="001D2980" w:rsidP="0046287B">
      <w:pPr>
        <w:spacing w:line="360" w:lineRule="auto"/>
        <w:jc w:val="both"/>
        <w:rPr>
          <w:rFonts w:eastAsia="Cambria"/>
          <w:lang w:val="lt-LT"/>
        </w:rPr>
      </w:pPr>
      <w:r w:rsidRPr="001D2980">
        <w:rPr>
          <w:rFonts w:eastAsia="Cambria"/>
          <w:lang w:val="lt-LT" w:bidi="lt-LT"/>
        </w:rPr>
        <w:t>Vertinama studijų programa yra sudaryta ir nuolat atnaujinama atsižvelgiant į teisinius reikalavimus, pagrindinius 2021–2023 m. darnios veiklos strategijos ir MRU 2021–2023 m. strateginio veiklos plano tikslus, taip pat į darbo rinkos poreikius, atitinkančius naujausius rinkos tyrimus. Ekspertų grupė atkreipė dėmesį į tvirtą praktinį požiūrį į mokesčių aspektus, kurie yra svarbi finansų ir verslo sričių dalis, taip pat į didelį dėmesį tvarumo klausimams. Studijų programos tikslai, uždaviniai ir studijų rezultatai dera tarpusavyje. Studijų programa turi aiškiai apibrėžtą modulių (dalykų) struktūrą, atitinkančią studijų proceso logiką, kuria siekiama parengti aukštos kvalifikacijos finansų specialistus. Ekspertų grupė rekomenduoja aktyviau įtraukti socialinius partnerius ir absolventus į mokymo procesą, kad studijų programa įgautų pridėtinę vertę, taip pat įvesti studijų dalykus, pritaikytus ACCA ir CIMA egzaminų reikalavimams.</w:t>
      </w:r>
    </w:p>
    <w:p w14:paraId="46830F29" w14:textId="77777777" w:rsidR="001D2980" w:rsidRPr="001D2980" w:rsidRDefault="001D2980" w:rsidP="0046287B">
      <w:pPr>
        <w:spacing w:line="360" w:lineRule="auto"/>
        <w:jc w:val="both"/>
        <w:rPr>
          <w:rFonts w:eastAsia="Cambria"/>
          <w:lang w:val="lt-LT"/>
        </w:rPr>
      </w:pPr>
    </w:p>
    <w:p w14:paraId="2CE960CD" w14:textId="5791D3F6" w:rsidR="001D2980" w:rsidRPr="001D2980" w:rsidRDefault="001D2980" w:rsidP="0046287B">
      <w:pPr>
        <w:spacing w:line="360" w:lineRule="auto"/>
        <w:jc w:val="both"/>
        <w:rPr>
          <w:rFonts w:eastAsia="Cambria"/>
          <w:lang w:val="lt-LT"/>
        </w:rPr>
      </w:pPr>
      <w:r w:rsidRPr="001D2980">
        <w:rPr>
          <w:rFonts w:eastAsia="Cambria"/>
          <w:lang w:val="lt-LT" w:bidi="lt-LT"/>
        </w:rPr>
        <w:t>Egzistuoja glaudus ryšys tarp</w:t>
      </w:r>
      <w:r w:rsidR="001219FD">
        <w:rPr>
          <w:rFonts w:eastAsia="Cambria"/>
          <w:lang w:val="lt-LT" w:bidi="lt-LT"/>
        </w:rPr>
        <w:t xml:space="preserve"> studijų</w:t>
      </w:r>
      <w:r w:rsidRPr="001D2980">
        <w:rPr>
          <w:rFonts w:eastAsia="Cambria"/>
          <w:lang w:val="lt-LT" w:bidi="lt-LT"/>
        </w:rPr>
        <w:t xml:space="preserve"> ir mokslo, orientuotas į mokslinių tyrimų veiklos tarptautiškumą. Dėstytojai, kurie yra pastebimai motyvuoti atlikti mokslinius tyrimus, aktyviai dalyvauja įvairioje bendroje mokslinių tyrimų veikloje su kitomis aukštosiomis mokyklomis; šioje srityje pasirašyta keletas susitarimų. Ekspertų grupė rekomenduoja į mokslinių tyrimų veiklą labiau įtraukti socialinius partnerius ir absolventus bei rengti įvairius bendrus projektus.</w:t>
      </w:r>
    </w:p>
    <w:p w14:paraId="10336833" w14:textId="77777777" w:rsidR="001D2980" w:rsidRPr="001D2980" w:rsidRDefault="001D2980" w:rsidP="0046287B">
      <w:pPr>
        <w:spacing w:line="360" w:lineRule="auto"/>
        <w:jc w:val="both"/>
        <w:rPr>
          <w:rFonts w:eastAsia="Cambria"/>
          <w:lang w:val="lt-LT"/>
        </w:rPr>
      </w:pPr>
    </w:p>
    <w:p w14:paraId="1F312A32" w14:textId="77777777" w:rsidR="001D2980" w:rsidRPr="001D2980" w:rsidRDefault="001D2980" w:rsidP="0046287B">
      <w:pPr>
        <w:spacing w:line="360" w:lineRule="auto"/>
        <w:jc w:val="both"/>
        <w:rPr>
          <w:rFonts w:eastAsia="Cambria"/>
          <w:lang w:val="lt-LT"/>
        </w:rPr>
      </w:pPr>
      <w:r w:rsidRPr="001D2980">
        <w:rPr>
          <w:rFonts w:eastAsia="Cambria"/>
          <w:lang w:val="lt-LT" w:bidi="lt-LT"/>
        </w:rPr>
        <w:t>Paramos studentams teikimo ir priėmimo į studijas procesas yra gerai organizuotas, skaidrus ir reglamentuotas atitinkamais dokumentais. Yra parengta ir įgyvendinama neformaliojo mokymosi ir savišvietos rezultatų pripažinimo tvarka, kurią reglamentuoja Studijų kreditų pripažinimo tvarka. Studentams siūlomos įvairios mobilumo programos, o informacija apie jas nuolat platinama jų tarpe. Studentai gauna visų rūšių paramą, įskaitant psichologinę. Tačiau Ekspertų grupė pažymi, kad stojančiųjų į studijas ir pasirašytų sutarčių skaičius 2019–2021 m. vis dar mažėjo, todėl rekomenduoja skirti tam didelį dėmesį. Studentų mobilumas taip pat išlieka mažas, todėl MRU turėtų jį skatinti ir propaguoti.</w:t>
      </w:r>
    </w:p>
    <w:p w14:paraId="3C2C8673" w14:textId="77777777" w:rsidR="001D2980" w:rsidRPr="001D2980" w:rsidRDefault="001D2980" w:rsidP="0046287B">
      <w:pPr>
        <w:spacing w:line="360" w:lineRule="auto"/>
        <w:jc w:val="both"/>
        <w:rPr>
          <w:rFonts w:eastAsia="Cambria"/>
          <w:lang w:val="lt-LT"/>
        </w:rPr>
      </w:pPr>
    </w:p>
    <w:p w14:paraId="132EABCB" w14:textId="33B1054B" w:rsidR="001D2980" w:rsidRPr="001D2980" w:rsidRDefault="001D2980" w:rsidP="0046287B">
      <w:pPr>
        <w:spacing w:line="360" w:lineRule="auto"/>
        <w:jc w:val="both"/>
        <w:rPr>
          <w:rFonts w:eastAsia="Cambria"/>
          <w:lang w:val="lt-LT"/>
        </w:rPr>
      </w:pPr>
      <w:r w:rsidRPr="001D2980">
        <w:rPr>
          <w:rFonts w:eastAsia="Cambria"/>
          <w:lang w:val="lt-LT" w:bidi="lt-LT"/>
        </w:rPr>
        <w:t>Studijų programos vykdomos aplinkoje</w:t>
      </w:r>
      <w:r w:rsidR="001219FD">
        <w:rPr>
          <w:rFonts w:eastAsia="Cambria"/>
          <w:lang w:val="lt-LT" w:bidi="lt-LT"/>
        </w:rPr>
        <w:t xml:space="preserve"> </w:t>
      </w:r>
      <w:r w:rsidRPr="001D2980">
        <w:rPr>
          <w:rFonts w:eastAsia="Cambria"/>
          <w:lang w:val="lt-LT" w:bidi="lt-LT"/>
        </w:rPr>
        <w:t xml:space="preserve">vyrauja supratingumas ir parama, o studentai gali naudotis formalia ir lanksčia grįžtamojo ryšio sistema, leidžiančia jiems sėkmingai studijuoti. Dėstytojai taiko įvairius mokymo metodus, kurie užtikrina studijų rezultatų pasiekimą, tačiau </w:t>
      </w:r>
      <w:r w:rsidR="00B2115C">
        <w:rPr>
          <w:rFonts w:eastAsia="Cambria"/>
          <w:lang w:val="lt-LT" w:bidi="lt-LT"/>
        </w:rPr>
        <w:t>E</w:t>
      </w:r>
      <w:r w:rsidRPr="001D2980">
        <w:rPr>
          <w:rFonts w:eastAsia="Cambria"/>
          <w:lang w:val="lt-LT" w:bidi="lt-LT"/>
        </w:rPr>
        <w:t>kspertų grupė pastebi, kad trūksta į studentus ir į praktiką orientuotų mokymo metodų (tokių kaip kviestiniai lektoriai, užsienio dėstytojai, išvykos). Taip pat būtų naudinga sukurti oficialią sistemą, kurios pagalba būtų galima rinkti išsamius duomenis apie tai, kaip darbdaviai vertina studijų programos absolventų įgūdžius ir kompetencijas.</w:t>
      </w:r>
    </w:p>
    <w:p w14:paraId="00813F33" w14:textId="77777777" w:rsidR="001D2980" w:rsidRPr="001D2980" w:rsidRDefault="001D2980" w:rsidP="0046287B">
      <w:pPr>
        <w:spacing w:line="360" w:lineRule="auto"/>
        <w:jc w:val="both"/>
        <w:rPr>
          <w:rFonts w:eastAsia="Cambria"/>
          <w:lang w:val="lt-LT"/>
        </w:rPr>
      </w:pPr>
    </w:p>
    <w:p w14:paraId="796240B2" w14:textId="77777777" w:rsidR="001D2980" w:rsidRPr="001D2980" w:rsidRDefault="001D2980" w:rsidP="0046287B">
      <w:pPr>
        <w:spacing w:line="360" w:lineRule="auto"/>
        <w:jc w:val="both"/>
        <w:rPr>
          <w:rFonts w:eastAsia="Cambria"/>
          <w:lang w:val="lt-LT"/>
        </w:rPr>
      </w:pPr>
      <w:r w:rsidRPr="001D2980">
        <w:rPr>
          <w:rFonts w:eastAsia="Cambria"/>
          <w:lang w:val="lt-LT" w:bidi="lt-LT"/>
        </w:rPr>
        <w:t xml:space="preserve">Studijų programos dalykus dėsto motyvuotas profesionalus dėstytojų personalas, aktyviai dalyvaujantis tiek mokymo, tiek mokslinių tyrimų procese. Dėstytojai nuolat seka naujausias žinias finansų srityje, dalyvauja konferencijose, seminaruose ir mokymuose. Tačiau Ekspertų grupės nuomone, premijų už mokslinius pasiekimus teikimo sistema yra per griežta, o MRU administracija turėtų tinkamai paskirstyti premijas tarp WOS ir </w:t>
      </w:r>
      <w:proofErr w:type="spellStart"/>
      <w:r w:rsidRPr="001D2980">
        <w:rPr>
          <w:rFonts w:eastAsia="Cambria"/>
          <w:lang w:val="lt-LT" w:bidi="lt-LT"/>
        </w:rPr>
        <w:t>Scopus</w:t>
      </w:r>
      <w:proofErr w:type="spellEnd"/>
      <w:r w:rsidRPr="001D2980">
        <w:rPr>
          <w:rFonts w:eastAsia="Cambria"/>
          <w:lang w:val="lt-LT" w:bidi="lt-LT"/>
        </w:rPr>
        <w:t xml:space="preserve"> indeksuojamų publikacijų.</w:t>
      </w:r>
    </w:p>
    <w:p w14:paraId="4958DD35" w14:textId="77777777" w:rsidR="001D2980" w:rsidRPr="001D2980" w:rsidRDefault="001D2980" w:rsidP="0046287B">
      <w:pPr>
        <w:spacing w:line="360" w:lineRule="auto"/>
        <w:jc w:val="both"/>
        <w:rPr>
          <w:rFonts w:eastAsia="Cambria"/>
          <w:lang w:val="lt-LT"/>
        </w:rPr>
      </w:pPr>
    </w:p>
    <w:p w14:paraId="712B18E3" w14:textId="77777777" w:rsidR="001D2980" w:rsidRPr="001D2980" w:rsidRDefault="001D2980" w:rsidP="0046287B">
      <w:pPr>
        <w:spacing w:line="360" w:lineRule="auto"/>
        <w:jc w:val="both"/>
        <w:rPr>
          <w:rFonts w:eastAsia="Cambria"/>
          <w:lang w:val="lt-LT"/>
        </w:rPr>
      </w:pPr>
      <w:r w:rsidRPr="001D2980">
        <w:rPr>
          <w:rFonts w:eastAsia="Cambria"/>
          <w:lang w:val="lt-LT" w:bidi="lt-LT"/>
        </w:rPr>
        <w:t>Mokymosi ištekliai ir priemonės yra standartinio lygio, Universitete yra visa studijoms reikalinga įranga. Studentai gali naudotis duomenų bazėmis ir bibliotekos ištekliais, kurie yra reguliariai atnaujinami. Ekspertų grupė teigiamai vertina specialiųjų poreikių turintiems žmonėms sudarytas sąlygas bei pažymi, kad yra visos reikiamos priemonės ir įranga.</w:t>
      </w:r>
    </w:p>
    <w:p w14:paraId="1D66A61E" w14:textId="77777777" w:rsidR="001D2980" w:rsidRPr="001D2980" w:rsidRDefault="001D2980" w:rsidP="0046287B">
      <w:pPr>
        <w:spacing w:line="360" w:lineRule="auto"/>
        <w:jc w:val="both"/>
        <w:rPr>
          <w:rFonts w:eastAsia="Cambria"/>
          <w:lang w:val="lt-LT"/>
        </w:rPr>
      </w:pPr>
    </w:p>
    <w:p w14:paraId="05FF84E0" w14:textId="0FFB5062" w:rsidR="001D2980" w:rsidRPr="001D2980" w:rsidRDefault="001D2980" w:rsidP="0046287B">
      <w:pPr>
        <w:spacing w:line="360" w:lineRule="auto"/>
        <w:jc w:val="both"/>
        <w:rPr>
          <w:rFonts w:eastAsia="Cambria"/>
          <w:lang w:val="lt-LT"/>
        </w:rPr>
      </w:pPr>
      <w:r w:rsidRPr="001D2980">
        <w:rPr>
          <w:rFonts w:eastAsia="Cambria"/>
          <w:lang w:val="lt-LT" w:bidi="lt-LT"/>
        </w:rPr>
        <w:t xml:space="preserve">Vadybos ir kokybės užtikrinimo funkcijos yra įdiegtos ir tinkamai valdomos, o galiojantys akademiniai nuostatai yra išsamūs ir skaidrūs. Informacija apie </w:t>
      </w:r>
      <w:r w:rsidR="00B2115C">
        <w:rPr>
          <w:rFonts w:eastAsia="Cambria"/>
          <w:lang w:val="lt-LT" w:bidi="lt-LT"/>
        </w:rPr>
        <w:t>f</w:t>
      </w:r>
      <w:r w:rsidRPr="001D2980">
        <w:rPr>
          <w:rFonts w:eastAsia="Cambria"/>
          <w:lang w:val="lt-LT" w:bidi="lt-LT"/>
        </w:rPr>
        <w:t>inansų studijų kryptį ir studijų kokybės rodiklius yra viešai prieinama. Tačiau būtų naudinga, kad MRU ir socialiniai dalininkai reguliariai bendradarbiautų studijų kokybės užtikrinimo srityje.</w:t>
      </w:r>
    </w:p>
    <w:p w14:paraId="06B07156" w14:textId="77777777" w:rsidR="000D4EE3" w:rsidRPr="00C72D32" w:rsidRDefault="000D4EE3" w:rsidP="0046287B">
      <w:pPr>
        <w:spacing w:line="360" w:lineRule="auto"/>
        <w:rPr>
          <w:rFonts w:ascii="Cambria" w:eastAsia="Calibri" w:hAnsi="Cambria"/>
          <w:highlight w:val="lightGray"/>
          <w:lang w:val="lt-LT" w:eastAsia="lt-LT"/>
        </w:rPr>
      </w:pPr>
    </w:p>
    <w:p w14:paraId="39F8A5D1" w14:textId="77777777" w:rsidR="000D4EE3" w:rsidRPr="00C72D32" w:rsidRDefault="000D4EE3" w:rsidP="0046287B">
      <w:pPr>
        <w:spacing w:line="360" w:lineRule="auto"/>
        <w:jc w:val="both"/>
        <w:rPr>
          <w:rFonts w:ascii="Cambria" w:eastAsia="Calibri" w:hAnsi="Cambria"/>
          <w:lang w:val="lt-LT" w:eastAsia="lt-LT"/>
        </w:rPr>
      </w:pPr>
    </w:p>
    <w:p w14:paraId="12FE17E6" w14:textId="473EB262" w:rsidR="000D4EE3" w:rsidRPr="00C5787E" w:rsidRDefault="000D4EE3" w:rsidP="000D4EE3">
      <w:pPr>
        <w:jc w:val="center"/>
        <w:rPr>
          <w:lang w:val="lt-LT"/>
        </w:rPr>
      </w:pPr>
      <w:r>
        <w:rPr>
          <w:lang w:val="lt-LT"/>
        </w:rPr>
        <w:t>________</w:t>
      </w:r>
      <w:r w:rsidRPr="00C5787E">
        <w:rPr>
          <w:lang w:val="lt-LT"/>
        </w:rPr>
        <w:t>____________________</w:t>
      </w:r>
    </w:p>
    <w:p w14:paraId="38E78548" w14:textId="77777777" w:rsidR="000D4EE3" w:rsidRPr="0042467A" w:rsidRDefault="000D4EE3" w:rsidP="000D4EE3">
      <w:pPr>
        <w:pStyle w:val="Pagrindinistekstas2"/>
        <w:spacing w:after="0" w:line="240" w:lineRule="auto"/>
        <w:jc w:val="both"/>
        <w:rPr>
          <w:sz w:val="18"/>
          <w:lang w:val="lt-LT"/>
        </w:rPr>
      </w:pPr>
    </w:p>
    <w:p w14:paraId="24F0F3E0" w14:textId="77777777" w:rsidR="000D4EE3" w:rsidRDefault="000D4EE3" w:rsidP="000D4EE3">
      <w:pPr>
        <w:pStyle w:val="Pagrindinistekstas2"/>
        <w:spacing w:after="0" w:line="240" w:lineRule="auto"/>
        <w:jc w:val="both"/>
        <w:rPr>
          <w:lang w:val="lt-LT"/>
        </w:rPr>
      </w:pPr>
    </w:p>
    <w:p w14:paraId="4AC88E40"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0B05F7BB" w14:textId="77777777" w:rsidR="000D4EE3" w:rsidRPr="00C5787E" w:rsidRDefault="000D4EE3" w:rsidP="000D4EE3">
      <w:pPr>
        <w:pStyle w:val="Pagrindinistekstas2"/>
        <w:spacing w:after="0" w:line="240" w:lineRule="auto"/>
        <w:jc w:val="both"/>
        <w:rPr>
          <w:lang w:val="lt-LT"/>
        </w:rPr>
      </w:pPr>
    </w:p>
    <w:p w14:paraId="7EFD8989"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3C91620F" w14:textId="77777777" w:rsidR="009E209B" w:rsidRPr="00C5787E" w:rsidRDefault="009E209B" w:rsidP="001D2980">
      <w:pPr>
        <w:pStyle w:val="Pagrindinistekstas2"/>
        <w:spacing w:line="240" w:lineRule="auto"/>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D41E" w14:textId="77777777" w:rsidR="004679E4" w:rsidRDefault="004679E4" w:rsidP="0042467A">
      <w:r>
        <w:separator/>
      </w:r>
    </w:p>
  </w:endnote>
  <w:endnote w:type="continuationSeparator" w:id="0">
    <w:p w14:paraId="401B9FBD" w14:textId="77777777" w:rsidR="004679E4" w:rsidRDefault="004679E4"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1CF3" w14:textId="77777777" w:rsidR="004679E4" w:rsidRDefault="004679E4" w:rsidP="0042467A">
      <w:r>
        <w:separator/>
      </w:r>
    </w:p>
  </w:footnote>
  <w:footnote w:type="continuationSeparator" w:id="0">
    <w:p w14:paraId="2DB83150" w14:textId="77777777" w:rsidR="004679E4" w:rsidRDefault="004679E4"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141"/>
        </w:tabs>
        <w:ind w:left="141" w:hanging="360"/>
      </w:pPr>
      <w:rPr>
        <w:rFonts w:hint="default"/>
      </w:rPr>
    </w:lvl>
    <w:lvl w:ilvl="1" w:tplc="93081360">
      <w:numFmt w:val="none"/>
      <w:lvlText w:val=""/>
      <w:lvlJc w:val="left"/>
      <w:pPr>
        <w:tabs>
          <w:tab w:val="num" w:pos="-219"/>
        </w:tabs>
      </w:pPr>
    </w:lvl>
    <w:lvl w:ilvl="2" w:tplc="8716CC04">
      <w:numFmt w:val="none"/>
      <w:lvlText w:val=""/>
      <w:lvlJc w:val="left"/>
      <w:pPr>
        <w:tabs>
          <w:tab w:val="num" w:pos="-219"/>
        </w:tabs>
      </w:pPr>
    </w:lvl>
    <w:lvl w:ilvl="3" w:tplc="4EA44D22">
      <w:numFmt w:val="none"/>
      <w:lvlText w:val=""/>
      <w:lvlJc w:val="left"/>
      <w:pPr>
        <w:tabs>
          <w:tab w:val="num" w:pos="-219"/>
        </w:tabs>
      </w:pPr>
    </w:lvl>
    <w:lvl w:ilvl="4" w:tplc="AA8C2634">
      <w:numFmt w:val="none"/>
      <w:lvlText w:val=""/>
      <w:lvlJc w:val="left"/>
      <w:pPr>
        <w:tabs>
          <w:tab w:val="num" w:pos="-219"/>
        </w:tabs>
      </w:pPr>
    </w:lvl>
    <w:lvl w:ilvl="5" w:tplc="DD384C1E">
      <w:numFmt w:val="none"/>
      <w:lvlText w:val=""/>
      <w:lvlJc w:val="left"/>
      <w:pPr>
        <w:tabs>
          <w:tab w:val="num" w:pos="-219"/>
        </w:tabs>
      </w:pPr>
    </w:lvl>
    <w:lvl w:ilvl="6" w:tplc="AEA45F50">
      <w:numFmt w:val="none"/>
      <w:lvlText w:val=""/>
      <w:lvlJc w:val="left"/>
      <w:pPr>
        <w:tabs>
          <w:tab w:val="num" w:pos="-219"/>
        </w:tabs>
      </w:pPr>
    </w:lvl>
    <w:lvl w:ilvl="7" w:tplc="10D06E44">
      <w:numFmt w:val="none"/>
      <w:lvlText w:val=""/>
      <w:lvlJc w:val="left"/>
      <w:pPr>
        <w:tabs>
          <w:tab w:val="num" w:pos="-219"/>
        </w:tabs>
      </w:pPr>
    </w:lvl>
    <w:lvl w:ilvl="8" w:tplc="985432E4">
      <w:numFmt w:val="none"/>
      <w:lvlText w:val=""/>
      <w:lvlJc w:val="left"/>
      <w:pPr>
        <w:tabs>
          <w:tab w:val="num" w:pos="-219"/>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AC635F9"/>
    <w:multiLevelType w:val="multilevel"/>
    <w:tmpl w:val="97868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D945BB"/>
    <w:multiLevelType w:val="hybridMultilevel"/>
    <w:tmpl w:val="B6AEB8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C030DE0"/>
    <w:multiLevelType w:val="hybridMultilevel"/>
    <w:tmpl w:val="D9E60E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1E476D"/>
    <w:multiLevelType w:val="multilevel"/>
    <w:tmpl w:val="EDC2D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4D4145"/>
    <w:multiLevelType w:val="hybridMultilevel"/>
    <w:tmpl w:val="37CCD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A750B3"/>
    <w:multiLevelType w:val="multilevel"/>
    <w:tmpl w:val="6922B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227C55"/>
    <w:multiLevelType w:val="multilevel"/>
    <w:tmpl w:val="36966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D67CCE"/>
    <w:multiLevelType w:val="multilevel"/>
    <w:tmpl w:val="728CF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AE604D1"/>
    <w:multiLevelType w:val="hybridMultilevel"/>
    <w:tmpl w:val="012C36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1001195"/>
    <w:multiLevelType w:val="multilevel"/>
    <w:tmpl w:val="84D67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E70643"/>
    <w:multiLevelType w:val="hybridMultilevel"/>
    <w:tmpl w:val="5A8AD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39F26B8"/>
    <w:multiLevelType w:val="hybridMultilevel"/>
    <w:tmpl w:val="5A8AD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42A60BF"/>
    <w:multiLevelType w:val="multilevel"/>
    <w:tmpl w:val="796A3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9A7FD2"/>
    <w:multiLevelType w:val="hybridMultilevel"/>
    <w:tmpl w:val="C3CAD3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AF0389B"/>
    <w:multiLevelType w:val="multilevel"/>
    <w:tmpl w:val="9C525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27C4FB1"/>
    <w:multiLevelType w:val="hybridMultilevel"/>
    <w:tmpl w:val="1BFE314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3"/>
  </w:num>
  <w:num w:numId="6">
    <w:abstractNumId w:val="23"/>
  </w:num>
  <w:num w:numId="7">
    <w:abstractNumId w:val="20"/>
  </w:num>
  <w:num w:numId="8">
    <w:abstractNumId w:val="11"/>
  </w:num>
  <w:num w:numId="9">
    <w:abstractNumId w:val="21"/>
  </w:num>
  <w:num w:numId="10">
    <w:abstractNumId w:val="30"/>
  </w:num>
  <w:num w:numId="11">
    <w:abstractNumId w:val="1"/>
  </w:num>
  <w:num w:numId="12">
    <w:abstractNumId w:val="3"/>
  </w:num>
  <w:num w:numId="13">
    <w:abstractNumId w:val="4"/>
  </w:num>
  <w:num w:numId="14">
    <w:abstractNumId w:val="8"/>
  </w:num>
  <w:num w:numId="15">
    <w:abstractNumId w:val="6"/>
  </w:num>
  <w:num w:numId="16">
    <w:abstractNumId w:val="2"/>
  </w:num>
  <w:num w:numId="17">
    <w:abstractNumId w:val="10"/>
  </w:num>
  <w:num w:numId="18">
    <w:abstractNumId w:val="29"/>
  </w:num>
  <w:num w:numId="19">
    <w:abstractNumId w:val="14"/>
  </w:num>
  <w:num w:numId="20">
    <w:abstractNumId w:val="28"/>
  </w:num>
  <w:num w:numId="21">
    <w:abstractNumId w:val="22"/>
  </w:num>
  <w:num w:numId="22">
    <w:abstractNumId w:val="26"/>
  </w:num>
  <w:num w:numId="23">
    <w:abstractNumId w:val="17"/>
  </w:num>
  <w:num w:numId="24">
    <w:abstractNumId w:val="5"/>
  </w:num>
  <w:num w:numId="25">
    <w:abstractNumId w:val="15"/>
  </w:num>
  <w:num w:numId="26">
    <w:abstractNumId w:val="7"/>
  </w:num>
  <w:num w:numId="27">
    <w:abstractNumId w:val="9"/>
  </w:num>
  <w:num w:numId="28">
    <w:abstractNumId w:val="19"/>
  </w:num>
  <w:num w:numId="29">
    <w:abstractNumId w:val="27"/>
  </w:num>
  <w:num w:numId="30">
    <w:abstractNumId w:val="12"/>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7F"/>
    <w:rsid w:val="00030D7B"/>
    <w:rsid w:val="000550AD"/>
    <w:rsid w:val="000A12D8"/>
    <w:rsid w:val="000B3CEE"/>
    <w:rsid w:val="000C0B43"/>
    <w:rsid w:val="000D4EE3"/>
    <w:rsid w:val="000F3C5C"/>
    <w:rsid w:val="00113BE2"/>
    <w:rsid w:val="001219FD"/>
    <w:rsid w:val="00136937"/>
    <w:rsid w:val="00143011"/>
    <w:rsid w:val="001607BA"/>
    <w:rsid w:val="00182B21"/>
    <w:rsid w:val="001935B7"/>
    <w:rsid w:val="001B20A9"/>
    <w:rsid w:val="001B500A"/>
    <w:rsid w:val="001C79C6"/>
    <w:rsid w:val="001D2980"/>
    <w:rsid w:val="001F4A7C"/>
    <w:rsid w:val="002307AC"/>
    <w:rsid w:val="00282146"/>
    <w:rsid w:val="002834C5"/>
    <w:rsid w:val="0029053E"/>
    <w:rsid w:val="002932EE"/>
    <w:rsid w:val="002F0FD3"/>
    <w:rsid w:val="00325B28"/>
    <w:rsid w:val="003274FD"/>
    <w:rsid w:val="00347078"/>
    <w:rsid w:val="00372094"/>
    <w:rsid w:val="00385F18"/>
    <w:rsid w:val="003C2BE5"/>
    <w:rsid w:val="0042467A"/>
    <w:rsid w:val="0046287B"/>
    <w:rsid w:val="004679E4"/>
    <w:rsid w:val="004857AE"/>
    <w:rsid w:val="004933C9"/>
    <w:rsid w:val="004A331D"/>
    <w:rsid w:val="00507E52"/>
    <w:rsid w:val="005A5B7E"/>
    <w:rsid w:val="005A6EE0"/>
    <w:rsid w:val="0060015D"/>
    <w:rsid w:val="00630B2F"/>
    <w:rsid w:val="006501B9"/>
    <w:rsid w:val="00654C95"/>
    <w:rsid w:val="00661BB9"/>
    <w:rsid w:val="00665FF5"/>
    <w:rsid w:val="006675C3"/>
    <w:rsid w:val="00672F6D"/>
    <w:rsid w:val="00677F9A"/>
    <w:rsid w:val="006D1CFD"/>
    <w:rsid w:val="007A56A7"/>
    <w:rsid w:val="007B0966"/>
    <w:rsid w:val="007B563E"/>
    <w:rsid w:val="007C5A6D"/>
    <w:rsid w:val="007F0FF2"/>
    <w:rsid w:val="00822851"/>
    <w:rsid w:val="0085551A"/>
    <w:rsid w:val="00880CC9"/>
    <w:rsid w:val="008D0291"/>
    <w:rsid w:val="008E5DA3"/>
    <w:rsid w:val="008E6E56"/>
    <w:rsid w:val="00923EE9"/>
    <w:rsid w:val="00956175"/>
    <w:rsid w:val="00970BA5"/>
    <w:rsid w:val="009B1A04"/>
    <w:rsid w:val="009C206C"/>
    <w:rsid w:val="009D11FE"/>
    <w:rsid w:val="009D23F6"/>
    <w:rsid w:val="009E209B"/>
    <w:rsid w:val="009F7697"/>
    <w:rsid w:val="00A213D8"/>
    <w:rsid w:val="00A24203"/>
    <w:rsid w:val="00A55DA6"/>
    <w:rsid w:val="00A61E4C"/>
    <w:rsid w:val="00A76858"/>
    <w:rsid w:val="00AE12EB"/>
    <w:rsid w:val="00B16C97"/>
    <w:rsid w:val="00B2115C"/>
    <w:rsid w:val="00B53B48"/>
    <w:rsid w:val="00B86E3F"/>
    <w:rsid w:val="00BB4177"/>
    <w:rsid w:val="00BC7225"/>
    <w:rsid w:val="00BF6CF4"/>
    <w:rsid w:val="00C218B5"/>
    <w:rsid w:val="00C23AC6"/>
    <w:rsid w:val="00C72D32"/>
    <w:rsid w:val="00C7668B"/>
    <w:rsid w:val="00C90ECC"/>
    <w:rsid w:val="00CF17B4"/>
    <w:rsid w:val="00D12BE0"/>
    <w:rsid w:val="00D32F58"/>
    <w:rsid w:val="00D35F9F"/>
    <w:rsid w:val="00D862F0"/>
    <w:rsid w:val="00DA757F"/>
    <w:rsid w:val="00E644E2"/>
    <w:rsid w:val="00E83E52"/>
    <w:rsid w:val="00EC1A38"/>
    <w:rsid w:val="00EC40EC"/>
    <w:rsid w:val="00ED3A8A"/>
    <w:rsid w:val="00F13A1C"/>
    <w:rsid w:val="00F4603E"/>
    <w:rsid w:val="00F5037C"/>
    <w:rsid w:val="00F64A37"/>
    <w:rsid w:val="00FC3DB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98DA"/>
  <w15:docId w15:val="{C251F874-327B-46DF-B068-058E73A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67A"/>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42467A"/>
    <w:pPr>
      <w:keepNext/>
      <w:jc w:val="center"/>
      <w:outlineLvl w:val="1"/>
    </w:pPr>
    <w:rPr>
      <w:rFonts w:eastAsia="Arial Unicode MS"/>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val="lt-LT"/>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style>
  <w:style w:type="paragraph" w:styleId="Pagrindinistekstas2">
    <w:name w:val="Body Text 2"/>
    <w:basedOn w:val="prastasis"/>
    <w:link w:val="Pagrindinistekstas2Diagrama"/>
    <w:rsid w:val="0042467A"/>
    <w:pPr>
      <w:spacing w:after="120" w:line="480" w:lineRule="auto"/>
    </w:p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val="lt-LT"/>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A757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0</TotalTime>
  <Pages>14</Pages>
  <Words>11244</Words>
  <Characters>6410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Gustas Straukas</cp:lastModifiedBy>
  <cp:revision>3</cp:revision>
  <cp:lastPrinted>2017-08-18T07:39:00Z</cp:lastPrinted>
  <dcterms:created xsi:type="dcterms:W3CDTF">2023-04-21T08:11:00Z</dcterms:created>
  <dcterms:modified xsi:type="dcterms:W3CDTF">2023-04-25T06:42:00Z</dcterms:modified>
</cp:coreProperties>
</file>